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2C" w:rsidRPr="00145F93" w:rsidRDefault="0079742C" w:rsidP="0079742C">
      <w:pPr>
        <w:pStyle w:val="NoSpacing"/>
        <w:jc w:val="center"/>
        <w:rPr>
          <w:rFonts w:ascii="Century Gothic" w:hAnsi="Century Gothic"/>
        </w:rPr>
      </w:pPr>
      <w:r w:rsidRPr="00145F93">
        <w:rPr>
          <w:rFonts w:ascii="Century Gothic" w:hAnsi="Century Gothic"/>
          <w:noProof/>
        </w:rPr>
        <w:drawing>
          <wp:anchor distT="0" distB="0" distL="114300" distR="114300" simplePos="0" relativeHeight="251659264" behindDoc="1" locked="0" layoutInCell="1" allowOverlap="1" wp14:anchorId="7911D3BB" wp14:editId="3BF49336">
            <wp:simplePos x="0" y="0"/>
            <wp:positionH relativeFrom="column">
              <wp:posOffset>0</wp:posOffset>
            </wp:positionH>
            <wp:positionV relativeFrom="paragraph">
              <wp:posOffset>-304800</wp:posOffset>
            </wp:positionV>
            <wp:extent cx="1008272" cy="1381125"/>
            <wp:effectExtent l="152400" t="152400" r="363855" b="352425"/>
            <wp:wrapNone/>
            <wp:docPr id="1028" name="Picture 4" descr="http://t3.gstatic.com/images?q=tbn:ANd9GcTSTmQdb18Do4r0RAnXO6WkB44hpWGuFGwYhnbzmtcOpfqQexMg1Q:www.summbears.k12.ca.us/pages/images/SummervilleBlock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3.gstatic.com/images?q=tbn:ANd9GcTSTmQdb18Do4r0RAnXO6WkB44hpWGuFGwYhnbzmtcOpfqQexMg1Q:www.summbears.k12.ca.us/pages/images/SummervilleBlockS2013.JPG"/>
                    <pic:cNvPicPr>
                      <a:picLocks noChangeAspect="1" noChangeArrowheads="1"/>
                    </pic:cNvPicPr>
                  </pic:nvPicPr>
                  <pic:blipFill>
                    <a:blip r:embed="rId6">
                      <a:extLst>
                        <a:ext uri="{BEBA8EAE-BF5A-486C-A8C5-ECC9F3942E4B}">
                          <a14:imgProps xmlns:a14="http://schemas.microsoft.com/office/drawing/2010/main">
                            <a14:imgLayer r:embed="rId7">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008272" cy="1381125"/>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145F93">
        <w:rPr>
          <w:rFonts w:ascii="Century Gothic" w:hAnsi="Century Gothic"/>
        </w:rPr>
        <w:t>Summerville Union High School</w:t>
      </w:r>
    </w:p>
    <w:p w:rsidR="0079742C" w:rsidRPr="00145F93" w:rsidRDefault="0079742C" w:rsidP="0079742C">
      <w:pPr>
        <w:pStyle w:val="NoSpacing"/>
        <w:jc w:val="center"/>
        <w:rPr>
          <w:rFonts w:ascii="Century Gothic" w:hAnsi="Century Gothic"/>
        </w:rPr>
      </w:pPr>
      <w:r w:rsidRPr="00145F93">
        <w:rPr>
          <w:rFonts w:ascii="Century Gothic" w:hAnsi="Century Gothic"/>
        </w:rPr>
        <w:t>17555 Tuolumne Road, Tuolumne, CA 95379</w:t>
      </w:r>
    </w:p>
    <w:p w:rsidR="0079742C" w:rsidRPr="00145F93" w:rsidRDefault="0079742C" w:rsidP="0079742C">
      <w:pPr>
        <w:pStyle w:val="NoSpacing"/>
        <w:jc w:val="center"/>
        <w:rPr>
          <w:rFonts w:ascii="Century Gothic" w:hAnsi="Century Gothic"/>
        </w:rPr>
      </w:pPr>
      <w:r w:rsidRPr="00145F93">
        <w:rPr>
          <w:rFonts w:ascii="Century Gothic" w:hAnsi="Century Gothic"/>
        </w:rPr>
        <w:t>Ms. Diehl</w:t>
      </w:r>
    </w:p>
    <w:p w:rsidR="0079742C" w:rsidRPr="00145F93" w:rsidRDefault="0079742C" w:rsidP="0079742C">
      <w:pPr>
        <w:pStyle w:val="NoSpacing"/>
        <w:jc w:val="center"/>
        <w:rPr>
          <w:rFonts w:ascii="Century Gothic" w:hAnsi="Century Gothic"/>
        </w:rPr>
      </w:pPr>
      <w:r w:rsidRPr="00145F93">
        <w:rPr>
          <w:rFonts w:ascii="Century Gothic" w:hAnsi="Century Gothic"/>
        </w:rPr>
        <w:t>“There are no great limits to growth because there are no limits of</w:t>
      </w:r>
    </w:p>
    <w:p w:rsidR="0079742C" w:rsidRPr="00145F93" w:rsidRDefault="0079742C" w:rsidP="0079742C">
      <w:pPr>
        <w:pStyle w:val="NoSpacing"/>
        <w:jc w:val="center"/>
        <w:rPr>
          <w:rFonts w:ascii="Century Gothic" w:hAnsi="Century Gothic"/>
        </w:rPr>
      </w:pPr>
      <w:proofErr w:type="gramStart"/>
      <w:r w:rsidRPr="00145F93">
        <w:rPr>
          <w:rFonts w:ascii="Century Gothic" w:hAnsi="Century Gothic"/>
        </w:rPr>
        <w:t>human</w:t>
      </w:r>
      <w:proofErr w:type="gramEnd"/>
      <w:r w:rsidRPr="00145F93">
        <w:rPr>
          <w:rFonts w:ascii="Century Gothic" w:hAnsi="Century Gothic"/>
        </w:rPr>
        <w:t xml:space="preserve"> intelligence, imagination, and wonder.”</w:t>
      </w:r>
    </w:p>
    <w:p w:rsidR="0079742C" w:rsidRPr="00145F93" w:rsidRDefault="0079742C" w:rsidP="0079742C">
      <w:pPr>
        <w:pStyle w:val="NoSpacing"/>
        <w:pBdr>
          <w:bottom w:val="single" w:sz="12" w:space="1" w:color="auto"/>
        </w:pBdr>
        <w:tabs>
          <w:tab w:val="left" w:pos="0"/>
        </w:tabs>
        <w:ind w:left="720" w:hanging="720"/>
        <w:jc w:val="center"/>
        <w:rPr>
          <w:rFonts w:ascii="Century Gothic" w:hAnsi="Century Gothic"/>
        </w:rPr>
      </w:pPr>
      <w:r w:rsidRPr="00145F93">
        <w:rPr>
          <w:rFonts w:ascii="Century Gothic" w:hAnsi="Century Gothic"/>
          <w:i/>
        </w:rPr>
        <w:t>-Ronald Reagan</w:t>
      </w:r>
    </w:p>
    <w:p w:rsidR="0079742C" w:rsidRPr="00145F93" w:rsidRDefault="0079742C" w:rsidP="0079742C">
      <w:pPr>
        <w:rPr>
          <w:rFonts w:ascii="Century Gothic" w:hAnsi="Century Gothic"/>
          <w:sz w:val="22"/>
          <w:szCs w:val="22"/>
        </w:rPr>
      </w:pPr>
      <w:r w:rsidRPr="00145F93">
        <w:rPr>
          <w:rFonts w:ascii="Century Gothic" w:hAnsi="Century Gothic"/>
          <w:sz w:val="22"/>
          <w:szCs w:val="22"/>
        </w:rPr>
        <w:t xml:space="preserve"> </w:t>
      </w:r>
    </w:p>
    <w:p w:rsidR="0079742C" w:rsidRPr="00145F93" w:rsidRDefault="00942EE2" w:rsidP="0079742C">
      <w:pPr>
        <w:rPr>
          <w:rFonts w:ascii="Century Gothic" w:hAnsi="Century Gothic"/>
          <w:sz w:val="22"/>
          <w:szCs w:val="22"/>
        </w:rPr>
      </w:pPr>
      <w:r w:rsidRPr="00145F93">
        <w:rPr>
          <w:rFonts w:ascii="Century Gothic" w:hAnsi="Century Gothic"/>
          <w:b/>
          <w:sz w:val="22"/>
          <w:szCs w:val="22"/>
          <w:u w:val="single"/>
        </w:rPr>
        <w:t xml:space="preserve">Literary Analysis </w:t>
      </w:r>
      <w:r w:rsidR="0079742C" w:rsidRPr="00145F93">
        <w:rPr>
          <w:rFonts w:ascii="Century Gothic" w:hAnsi="Century Gothic"/>
          <w:b/>
          <w:sz w:val="22"/>
          <w:szCs w:val="22"/>
          <w:u w:val="single"/>
        </w:rPr>
        <w:t>Assignment:</w:t>
      </w:r>
      <w:r w:rsidR="0079742C" w:rsidRPr="00145F93">
        <w:rPr>
          <w:rFonts w:ascii="Century Gothic" w:hAnsi="Century Gothic"/>
          <w:sz w:val="22"/>
          <w:szCs w:val="22"/>
        </w:rPr>
        <w:t xml:space="preserve">  </w:t>
      </w:r>
      <w:r w:rsidR="00D645C9" w:rsidRPr="00145F93">
        <w:rPr>
          <w:rFonts w:ascii="Century Gothic" w:hAnsi="Century Gothic"/>
          <w:sz w:val="22"/>
          <w:szCs w:val="22"/>
        </w:rPr>
        <w:t>On February 16</w:t>
      </w:r>
      <w:r w:rsidR="00D645C9" w:rsidRPr="00145F93">
        <w:rPr>
          <w:rFonts w:ascii="Century Gothic" w:hAnsi="Century Gothic"/>
          <w:sz w:val="22"/>
          <w:szCs w:val="22"/>
          <w:vertAlign w:val="superscript"/>
        </w:rPr>
        <w:t xml:space="preserve">th (Tuesday) </w:t>
      </w:r>
      <w:r w:rsidR="00D645C9" w:rsidRPr="00145F93">
        <w:rPr>
          <w:rFonts w:ascii="Century Gothic" w:hAnsi="Century Gothic"/>
          <w:sz w:val="22"/>
          <w:szCs w:val="22"/>
        </w:rPr>
        <w:t xml:space="preserve">you will be writing your final Romeo and Juliet </w:t>
      </w:r>
      <w:r w:rsidR="00D645C9" w:rsidRPr="00145F93">
        <w:rPr>
          <w:rFonts w:ascii="Century Gothic" w:hAnsi="Century Gothic"/>
          <w:b/>
          <w:sz w:val="22"/>
          <w:szCs w:val="22"/>
        </w:rPr>
        <w:t xml:space="preserve">in-class </w:t>
      </w:r>
      <w:r w:rsidR="00592B5F" w:rsidRPr="00145F93">
        <w:rPr>
          <w:rFonts w:ascii="Century Gothic" w:hAnsi="Century Gothic"/>
          <w:b/>
          <w:sz w:val="22"/>
          <w:szCs w:val="22"/>
        </w:rPr>
        <w:t>paragraph.</w:t>
      </w:r>
      <w:r w:rsidR="00D645C9" w:rsidRPr="00145F93">
        <w:rPr>
          <w:rFonts w:ascii="Century Gothic" w:hAnsi="Century Gothic"/>
          <w:sz w:val="22"/>
          <w:szCs w:val="22"/>
        </w:rPr>
        <w:t xml:space="preserve"> The prompt will be </w:t>
      </w:r>
      <w:r w:rsidR="00D645C9" w:rsidRPr="00145F93">
        <w:rPr>
          <w:rFonts w:ascii="Century Gothic" w:hAnsi="Century Gothic"/>
          <w:b/>
          <w:sz w:val="22"/>
          <w:szCs w:val="22"/>
        </w:rPr>
        <w:t>one of the four</w:t>
      </w:r>
      <w:r w:rsidR="00D645C9" w:rsidRPr="00145F93">
        <w:rPr>
          <w:rFonts w:ascii="Century Gothic" w:hAnsi="Century Gothic"/>
          <w:sz w:val="22"/>
          <w:szCs w:val="22"/>
        </w:rPr>
        <w:t xml:space="preserve"> prompts listed below, and I will tell you which prompt that is on Tuesday. In other words, prep for all </w:t>
      </w:r>
      <w:r w:rsidR="00D645C9" w:rsidRPr="00145F93">
        <w:rPr>
          <w:rFonts w:ascii="Century Gothic" w:hAnsi="Century Gothic"/>
          <w:sz w:val="22"/>
          <w:szCs w:val="22"/>
        </w:rPr>
        <w:sym w:font="Wingdings" w:char="F04A"/>
      </w:r>
      <w:r w:rsidR="00D645C9" w:rsidRPr="00145F93">
        <w:rPr>
          <w:rFonts w:ascii="Century Gothic" w:hAnsi="Century Gothic"/>
          <w:sz w:val="22"/>
          <w:szCs w:val="22"/>
        </w:rPr>
        <w:t xml:space="preserve"> </w:t>
      </w:r>
      <w:proofErr w:type="gramStart"/>
      <w:r w:rsidR="00D645C9" w:rsidRPr="00145F93">
        <w:rPr>
          <w:rFonts w:ascii="Century Gothic" w:hAnsi="Century Gothic"/>
          <w:sz w:val="22"/>
          <w:szCs w:val="22"/>
        </w:rPr>
        <w:t>You</w:t>
      </w:r>
      <w:proofErr w:type="gramEnd"/>
      <w:r w:rsidR="00D645C9" w:rsidRPr="00145F93">
        <w:rPr>
          <w:rFonts w:ascii="Century Gothic" w:hAnsi="Century Gothic"/>
          <w:sz w:val="22"/>
          <w:szCs w:val="22"/>
        </w:rPr>
        <w:t xml:space="preserve"> may have one 3x5 notecard (</w:t>
      </w:r>
      <w:r w:rsidR="00D645C9" w:rsidRPr="00145F93">
        <w:rPr>
          <w:rFonts w:ascii="Century Gothic" w:hAnsi="Century Gothic"/>
          <w:i/>
          <w:sz w:val="22"/>
          <w:szCs w:val="22"/>
        </w:rPr>
        <w:t>handwritten, one side</w:t>
      </w:r>
      <w:r w:rsidR="00D645C9" w:rsidRPr="00145F93">
        <w:rPr>
          <w:rFonts w:ascii="Century Gothic" w:hAnsi="Century Gothic"/>
          <w:sz w:val="22"/>
          <w:szCs w:val="22"/>
        </w:rPr>
        <w:t>) that can include quotes,</w:t>
      </w:r>
      <w:r w:rsidR="007F321F" w:rsidRPr="00145F93">
        <w:rPr>
          <w:rFonts w:ascii="Century Gothic" w:hAnsi="Century Gothic"/>
          <w:sz w:val="22"/>
          <w:szCs w:val="22"/>
        </w:rPr>
        <w:t xml:space="preserve"> thesis statements</w:t>
      </w:r>
      <w:r w:rsidR="00D645C9" w:rsidRPr="00145F93">
        <w:rPr>
          <w:rFonts w:ascii="Century Gothic" w:hAnsi="Century Gothic"/>
          <w:sz w:val="22"/>
          <w:szCs w:val="22"/>
        </w:rPr>
        <w:t xml:space="preserve"> themes, character names, family trees, etc. </w:t>
      </w:r>
      <w:r w:rsidR="00510744" w:rsidRPr="00145F93">
        <w:rPr>
          <w:rFonts w:ascii="Century Gothic" w:hAnsi="Century Gothic"/>
          <w:sz w:val="22"/>
          <w:szCs w:val="22"/>
        </w:rPr>
        <w:t xml:space="preserve">The notecard will be your only tool as you write, so make sure you take the time to prepare accordingly. </w:t>
      </w:r>
      <w:r w:rsidRPr="00145F93">
        <w:rPr>
          <w:rFonts w:ascii="Century Gothic" w:hAnsi="Century Gothic"/>
          <w:sz w:val="22"/>
          <w:szCs w:val="22"/>
        </w:rPr>
        <w:t>You</w:t>
      </w:r>
      <w:r w:rsidR="00592B5F" w:rsidRPr="00145F93">
        <w:rPr>
          <w:rFonts w:ascii="Century Gothic" w:hAnsi="Century Gothic"/>
          <w:sz w:val="22"/>
          <w:szCs w:val="22"/>
        </w:rPr>
        <w:t xml:space="preserve"> will need to </w:t>
      </w:r>
      <w:r w:rsidR="00592B5F" w:rsidRPr="00145F93">
        <w:rPr>
          <w:rFonts w:ascii="Century Gothic" w:hAnsi="Century Gothic"/>
          <w:b/>
          <w:sz w:val="22"/>
          <w:szCs w:val="22"/>
        </w:rPr>
        <w:t>include at least four quotes</w:t>
      </w:r>
      <w:r w:rsidR="00592B5F" w:rsidRPr="00145F93">
        <w:rPr>
          <w:rFonts w:ascii="Century Gothic" w:hAnsi="Century Gothic"/>
          <w:sz w:val="22"/>
          <w:szCs w:val="22"/>
        </w:rPr>
        <w:t xml:space="preserve"> from the play to support your ideas.</w:t>
      </w:r>
      <w:r w:rsidR="00184E55" w:rsidRPr="00145F93">
        <w:rPr>
          <w:rFonts w:ascii="Century Gothic" w:hAnsi="Century Gothic"/>
          <w:sz w:val="22"/>
          <w:szCs w:val="22"/>
        </w:rPr>
        <w:t xml:space="preserve"> You will have the whole period to write. </w:t>
      </w:r>
    </w:p>
    <w:p w:rsidR="00592B5F" w:rsidRPr="00145F93" w:rsidRDefault="00592B5F" w:rsidP="0079742C">
      <w:pPr>
        <w:rPr>
          <w:rFonts w:ascii="Century Gothic" w:hAnsi="Century Gothic"/>
          <w:sz w:val="22"/>
          <w:szCs w:val="22"/>
        </w:rPr>
      </w:pPr>
    </w:p>
    <w:p w:rsidR="00592B5F" w:rsidRPr="00145F93" w:rsidRDefault="00592B5F" w:rsidP="0079742C">
      <w:pPr>
        <w:rPr>
          <w:rFonts w:ascii="Century Gothic" w:hAnsi="Century Gothic"/>
          <w:sz w:val="22"/>
          <w:szCs w:val="22"/>
        </w:rPr>
      </w:pPr>
      <w:r w:rsidRPr="00145F93">
        <w:rPr>
          <w:rFonts w:ascii="Century Gothic" w:hAnsi="Century Gothic"/>
          <w:b/>
          <w:sz w:val="22"/>
          <w:szCs w:val="22"/>
        </w:rPr>
        <w:t>To prepare:</w:t>
      </w:r>
      <w:r w:rsidRPr="00145F93">
        <w:rPr>
          <w:rFonts w:ascii="Century Gothic" w:hAnsi="Century Gothic"/>
          <w:sz w:val="22"/>
          <w:szCs w:val="22"/>
        </w:rPr>
        <w:t xml:space="preserve"> Find four quotes you would use to support your thesis. Construct a thesis statement for each prompt. </w:t>
      </w:r>
      <w:r w:rsidR="007F321F" w:rsidRPr="00145F93">
        <w:rPr>
          <w:rFonts w:ascii="Century Gothic" w:hAnsi="Century Gothic"/>
          <w:sz w:val="22"/>
          <w:szCs w:val="22"/>
        </w:rPr>
        <w:t xml:space="preserve">Remember, when writing an academic full paragraph, </w:t>
      </w:r>
      <w:r w:rsidR="007F321F" w:rsidRPr="00145F93">
        <w:rPr>
          <w:rFonts w:ascii="Century Gothic" w:hAnsi="Century Gothic"/>
          <w:b/>
          <w:sz w:val="22"/>
          <w:szCs w:val="22"/>
        </w:rPr>
        <w:t>your thesis statement will be the first</w:t>
      </w:r>
      <w:r w:rsidR="007F321F" w:rsidRPr="00145F93">
        <w:rPr>
          <w:rFonts w:ascii="Century Gothic" w:hAnsi="Century Gothic"/>
          <w:sz w:val="22"/>
          <w:szCs w:val="22"/>
        </w:rPr>
        <w:t xml:space="preserve"> </w:t>
      </w:r>
      <w:r w:rsidR="007F321F" w:rsidRPr="00145F93">
        <w:rPr>
          <w:rFonts w:ascii="Century Gothic" w:hAnsi="Century Gothic"/>
          <w:b/>
          <w:sz w:val="22"/>
          <w:szCs w:val="22"/>
        </w:rPr>
        <w:t xml:space="preserve">sentence </w:t>
      </w:r>
      <w:r w:rsidR="007F321F" w:rsidRPr="00145F93">
        <w:rPr>
          <w:rFonts w:ascii="Century Gothic" w:hAnsi="Century Gothic"/>
          <w:sz w:val="22"/>
          <w:szCs w:val="22"/>
        </w:rPr>
        <w:t>of the paragraph. This will be t</w:t>
      </w:r>
      <w:r w:rsidR="00184E55" w:rsidRPr="00145F93">
        <w:rPr>
          <w:rFonts w:ascii="Century Gothic" w:hAnsi="Century Gothic"/>
          <w:sz w:val="22"/>
          <w:szCs w:val="22"/>
        </w:rPr>
        <w:t>he format: Thesis, Context (CXT), Concrete Detail (CD), Commentary times 3 (CMx3), Transition (TR)</w:t>
      </w:r>
      <w:r w:rsidR="007F321F" w:rsidRPr="00145F93">
        <w:rPr>
          <w:rFonts w:ascii="Century Gothic" w:hAnsi="Century Gothic"/>
          <w:sz w:val="22"/>
          <w:szCs w:val="22"/>
        </w:rPr>
        <w:t xml:space="preserve">, CD, CMx3, TR, CD, CMx3, </w:t>
      </w:r>
      <w:r w:rsidR="00184E55" w:rsidRPr="00145F93">
        <w:rPr>
          <w:rFonts w:ascii="Century Gothic" w:hAnsi="Century Gothic"/>
          <w:sz w:val="22"/>
          <w:szCs w:val="22"/>
        </w:rPr>
        <w:t>TR, CD, CMx3, Concluding Sentence (CS)</w:t>
      </w:r>
    </w:p>
    <w:p w:rsidR="0079742C" w:rsidRPr="00145F93" w:rsidRDefault="0079742C" w:rsidP="0079742C">
      <w:pPr>
        <w:rPr>
          <w:rFonts w:ascii="Century Gothic" w:hAnsi="Century Gothic"/>
          <w:sz w:val="22"/>
          <w:szCs w:val="22"/>
        </w:rPr>
      </w:pPr>
    </w:p>
    <w:p w:rsidR="00510744" w:rsidRPr="00145F93" w:rsidRDefault="00510744" w:rsidP="0079742C">
      <w:pPr>
        <w:rPr>
          <w:rFonts w:ascii="Century Gothic" w:hAnsi="Century Gothic"/>
          <w:b/>
          <w:sz w:val="22"/>
          <w:szCs w:val="22"/>
          <w:u w:val="single"/>
        </w:rPr>
      </w:pPr>
      <w:r w:rsidRPr="00145F93">
        <w:rPr>
          <w:rFonts w:ascii="Century Gothic" w:hAnsi="Century Gothic"/>
          <w:b/>
          <w:sz w:val="22"/>
          <w:szCs w:val="22"/>
          <w:u w:val="single"/>
        </w:rPr>
        <w:t>Prompt #1:</w:t>
      </w:r>
    </w:p>
    <w:p w:rsidR="00510744" w:rsidRPr="00145F93" w:rsidRDefault="00592B5F" w:rsidP="00055E54">
      <w:pPr>
        <w:pStyle w:val="ListParagraph"/>
        <w:numPr>
          <w:ilvl w:val="0"/>
          <w:numId w:val="4"/>
        </w:numPr>
        <w:spacing w:line="216" w:lineRule="atLeast"/>
        <w:rPr>
          <w:rFonts w:ascii="Century Gothic" w:hAnsi="Century Gothic"/>
          <w:color w:val="333333"/>
          <w:sz w:val="22"/>
          <w:szCs w:val="22"/>
        </w:rPr>
      </w:pPr>
      <w:r w:rsidRPr="00145F93">
        <w:rPr>
          <w:rFonts w:ascii="Century Gothic" w:hAnsi="Century Gothic"/>
          <w:color w:val="333333"/>
          <w:sz w:val="22"/>
          <w:szCs w:val="22"/>
        </w:rPr>
        <w:t xml:space="preserve">Discuss the relationships between parents and children in </w:t>
      </w:r>
      <w:r w:rsidRPr="00145F93">
        <w:rPr>
          <w:rStyle w:val="chaptbodyitalic2"/>
          <w:rFonts w:ascii="Century Gothic" w:hAnsi="Century Gothic" w:cs="Times New Roman"/>
          <w:sz w:val="22"/>
          <w:szCs w:val="22"/>
        </w:rPr>
        <w:t xml:space="preserve">Romeo and Juliet. </w:t>
      </w:r>
      <w:r w:rsidRPr="00145F93">
        <w:rPr>
          <w:rFonts w:ascii="Century Gothic" w:hAnsi="Century Gothic"/>
          <w:color w:val="333333"/>
          <w:sz w:val="22"/>
          <w:szCs w:val="22"/>
        </w:rPr>
        <w:t>How do Romeo and Juliet interact with their parents? Are they rebellious in the modern sense? How do their parents feel about them?</w:t>
      </w:r>
    </w:p>
    <w:p w:rsidR="00510744" w:rsidRPr="00145F93" w:rsidRDefault="00510744" w:rsidP="0079742C">
      <w:pPr>
        <w:rPr>
          <w:rFonts w:ascii="Century Gothic" w:hAnsi="Century Gothic"/>
          <w:b/>
          <w:sz w:val="22"/>
          <w:szCs w:val="22"/>
          <w:u w:val="single"/>
        </w:rPr>
      </w:pPr>
      <w:r w:rsidRPr="00145F93">
        <w:rPr>
          <w:rFonts w:ascii="Century Gothic" w:hAnsi="Century Gothic"/>
          <w:b/>
          <w:sz w:val="22"/>
          <w:szCs w:val="22"/>
          <w:u w:val="single"/>
        </w:rPr>
        <w:t>Prompt #2</w:t>
      </w:r>
      <w:r w:rsidR="00942EE2" w:rsidRPr="00145F93">
        <w:rPr>
          <w:rFonts w:ascii="Century Gothic" w:hAnsi="Century Gothic"/>
          <w:b/>
          <w:sz w:val="22"/>
          <w:szCs w:val="22"/>
          <w:u w:val="single"/>
        </w:rPr>
        <w:t>:</w:t>
      </w:r>
    </w:p>
    <w:p w:rsidR="00510744" w:rsidRPr="00145F93" w:rsidRDefault="00592B5F" w:rsidP="00055E54">
      <w:pPr>
        <w:pStyle w:val="ListParagraph"/>
        <w:numPr>
          <w:ilvl w:val="0"/>
          <w:numId w:val="4"/>
        </w:numPr>
        <w:spacing w:line="216" w:lineRule="atLeast"/>
        <w:rPr>
          <w:rFonts w:ascii="Century Gothic" w:hAnsi="Century Gothic"/>
          <w:color w:val="333333"/>
          <w:sz w:val="22"/>
          <w:szCs w:val="22"/>
        </w:rPr>
      </w:pPr>
      <w:r w:rsidRPr="00145F93">
        <w:rPr>
          <w:rFonts w:ascii="Century Gothic" w:hAnsi="Century Gothic"/>
          <w:color w:val="333333"/>
          <w:sz w:val="22"/>
          <w:szCs w:val="22"/>
        </w:rPr>
        <w:t>Analyze the characters of the Nurse and Friar Laurence as mentors to the young people in the play. Do these two people do the “right thing” in their relationships with Romeo and Juliet?</w:t>
      </w:r>
    </w:p>
    <w:p w:rsidR="00510744" w:rsidRPr="00145F93" w:rsidRDefault="00510744" w:rsidP="0079742C">
      <w:pPr>
        <w:rPr>
          <w:rFonts w:ascii="Century Gothic" w:hAnsi="Century Gothic"/>
          <w:b/>
          <w:sz w:val="22"/>
          <w:szCs w:val="22"/>
          <w:u w:val="single"/>
        </w:rPr>
      </w:pPr>
      <w:r w:rsidRPr="00145F93">
        <w:rPr>
          <w:rFonts w:ascii="Century Gothic" w:hAnsi="Century Gothic"/>
          <w:b/>
          <w:sz w:val="22"/>
          <w:szCs w:val="22"/>
          <w:u w:val="single"/>
        </w:rPr>
        <w:t>Prompt #3</w:t>
      </w:r>
      <w:r w:rsidR="00942EE2" w:rsidRPr="00145F93">
        <w:rPr>
          <w:rFonts w:ascii="Century Gothic" w:hAnsi="Century Gothic"/>
          <w:b/>
          <w:sz w:val="22"/>
          <w:szCs w:val="22"/>
          <w:u w:val="single"/>
        </w:rPr>
        <w:t>:</w:t>
      </w:r>
    </w:p>
    <w:p w:rsidR="00510744" w:rsidRPr="00145F93" w:rsidRDefault="00055E54" w:rsidP="0079742C">
      <w:pPr>
        <w:pStyle w:val="ListParagraph"/>
        <w:widowControl w:val="0"/>
        <w:numPr>
          <w:ilvl w:val="0"/>
          <w:numId w:val="4"/>
        </w:numPr>
        <w:autoSpaceDE w:val="0"/>
        <w:autoSpaceDN w:val="0"/>
        <w:adjustRightInd w:val="0"/>
        <w:rPr>
          <w:rFonts w:ascii="Century Gothic" w:hAnsi="Century Gothic" w:cs="Verdana"/>
          <w:sz w:val="22"/>
          <w:szCs w:val="22"/>
        </w:rPr>
      </w:pPr>
      <w:r w:rsidRPr="00145F93">
        <w:rPr>
          <w:rFonts w:ascii="Century Gothic" w:hAnsi="Century Gothic" w:cs="Verdana"/>
          <w:sz w:val="22"/>
          <w:szCs w:val="22"/>
        </w:rPr>
        <w:t xml:space="preserve">At the end of </w:t>
      </w:r>
      <w:r w:rsidRPr="00145F93">
        <w:rPr>
          <w:rFonts w:ascii="Century Gothic" w:hAnsi="Century Gothic" w:cs="Verdana"/>
          <w:i/>
          <w:iCs/>
          <w:sz w:val="22"/>
          <w:szCs w:val="22"/>
        </w:rPr>
        <w:t>Romeo and Juliet</w:t>
      </w:r>
      <w:r w:rsidRPr="00145F93">
        <w:rPr>
          <w:rFonts w:ascii="Century Gothic" w:hAnsi="Century Gothic" w:cs="Verdana"/>
          <w:sz w:val="22"/>
          <w:szCs w:val="22"/>
        </w:rPr>
        <w:t xml:space="preserve"> the Prince says: '</w:t>
      </w:r>
      <w:proofErr w:type="gramStart"/>
      <w:r w:rsidRPr="00145F93">
        <w:rPr>
          <w:rFonts w:ascii="Century Gothic" w:hAnsi="Century Gothic" w:cs="Verdana"/>
          <w:sz w:val="22"/>
          <w:szCs w:val="22"/>
        </w:rPr>
        <w:t>Some</w:t>
      </w:r>
      <w:proofErr w:type="gramEnd"/>
      <w:r w:rsidRPr="00145F93">
        <w:rPr>
          <w:rFonts w:ascii="Century Gothic" w:hAnsi="Century Gothic" w:cs="Verdana"/>
          <w:sz w:val="22"/>
          <w:szCs w:val="22"/>
        </w:rPr>
        <w:t xml:space="preserve"> shall be </w:t>
      </w:r>
      <w:proofErr w:type="spellStart"/>
      <w:r w:rsidRPr="00145F93">
        <w:rPr>
          <w:rFonts w:ascii="Century Gothic" w:hAnsi="Century Gothic" w:cs="Verdana"/>
          <w:sz w:val="22"/>
          <w:szCs w:val="22"/>
        </w:rPr>
        <w:t>pardon'd</w:t>
      </w:r>
      <w:proofErr w:type="spellEnd"/>
      <w:r w:rsidRPr="00145F93">
        <w:rPr>
          <w:rFonts w:ascii="Century Gothic" w:hAnsi="Century Gothic" w:cs="Verdana"/>
          <w:sz w:val="22"/>
          <w:szCs w:val="22"/>
        </w:rPr>
        <w:t xml:space="preserve">, and some punished' (V, iii, 307). Whom do you think should be pardoned and </w:t>
      </w:r>
      <w:proofErr w:type="gramStart"/>
      <w:r w:rsidRPr="00145F93">
        <w:rPr>
          <w:rFonts w:ascii="Century Gothic" w:hAnsi="Century Gothic" w:cs="Verdana"/>
          <w:sz w:val="22"/>
          <w:szCs w:val="22"/>
        </w:rPr>
        <w:t>whom</w:t>
      </w:r>
      <w:proofErr w:type="gramEnd"/>
      <w:r w:rsidRPr="00145F93">
        <w:rPr>
          <w:rFonts w:ascii="Century Gothic" w:hAnsi="Century Gothic" w:cs="Verdana"/>
          <w:sz w:val="22"/>
          <w:szCs w:val="22"/>
        </w:rPr>
        <w:t xml:space="preserve"> punished?</w:t>
      </w:r>
    </w:p>
    <w:p w:rsidR="00510744" w:rsidRPr="00145F93" w:rsidRDefault="00510744" w:rsidP="0079742C">
      <w:pPr>
        <w:rPr>
          <w:rFonts w:ascii="Century Gothic" w:hAnsi="Century Gothic"/>
          <w:b/>
          <w:sz w:val="22"/>
          <w:szCs w:val="22"/>
          <w:u w:val="single"/>
        </w:rPr>
      </w:pPr>
      <w:r w:rsidRPr="00145F93">
        <w:rPr>
          <w:rFonts w:ascii="Century Gothic" w:hAnsi="Century Gothic"/>
          <w:b/>
          <w:sz w:val="22"/>
          <w:szCs w:val="22"/>
          <w:u w:val="single"/>
        </w:rPr>
        <w:t>Prompt #4</w:t>
      </w:r>
      <w:r w:rsidR="00942EE2" w:rsidRPr="00145F93">
        <w:rPr>
          <w:rFonts w:ascii="Century Gothic" w:hAnsi="Century Gothic"/>
          <w:b/>
          <w:sz w:val="22"/>
          <w:szCs w:val="22"/>
          <w:u w:val="single"/>
        </w:rPr>
        <w:t>:</w:t>
      </w:r>
    </w:p>
    <w:p w:rsidR="00510744" w:rsidRPr="00145F93" w:rsidRDefault="00145F93" w:rsidP="00145F93">
      <w:pPr>
        <w:pStyle w:val="ListParagraph"/>
        <w:numPr>
          <w:ilvl w:val="0"/>
          <w:numId w:val="4"/>
        </w:numPr>
        <w:rPr>
          <w:rFonts w:ascii="Century Gothic" w:hAnsi="Century Gothic"/>
          <w:sz w:val="22"/>
          <w:szCs w:val="22"/>
          <w:u w:val="single"/>
        </w:rPr>
      </w:pPr>
      <w:r w:rsidRPr="00145F93">
        <w:rPr>
          <w:rFonts w:ascii="Century Gothic" w:hAnsi="Century Gothic" w:cs="Times"/>
          <w:bCs/>
          <w:color w:val="171616"/>
          <w:sz w:val="22"/>
          <w:szCs w:val="22"/>
        </w:rPr>
        <w:t>In what way do Romeo and Juliet break gender conventions? How do these roles fluctuate throughout the play?</w:t>
      </w:r>
    </w:p>
    <w:p w:rsidR="00510744" w:rsidRPr="00145F93" w:rsidRDefault="00510744" w:rsidP="0079742C">
      <w:pPr>
        <w:rPr>
          <w:rFonts w:ascii="Century Gothic" w:hAnsi="Century Gothic"/>
          <w:b/>
          <w:sz w:val="22"/>
          <w:szCs w:val="22"/>
          <w:u w:val="single"/>
        </w:rPr>
      </w:pPr>
    </w:p>
    <w:p w:rsidR="00695217" w:rsidRPr="00145F93" w:rsidRDefault="00695217">
      <w:pPr>
        <w:rPr>
          <w:sz w:val="22"/>
          <w:szCs w:val="22"/>
        </w:rPr>
      </w:pPr>
      <w:bookmarkStart w:id="0" w:name="_GoBack"/>
      <w:bookmarkEnd w:id="0"/>
    </w:p>
    <w:sectPr w:rsidR="00695217" w:rsidRPr="00145F93"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0268"/>
    <w:multiLevelType w:val="hybridMultilevel"/>
    <w:tmpl w:val="2C3E9F5C"/>
    <w:lvl w:ilvl="0" w:tplc="2466DC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6CAA"/>
    <w:multiLevelType w:val="hybridMultilevel"/>
    <w:tmpl w:val="2C3E9F5C"/>
    <w:lvl w:ilvl="0" w:tplc="2466DC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683DBC"/>
    <w:multiLevelType w:val="hybridMultilevel"/>
    <w:tmpl w:val="3BF6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A28AB"/>
    <w:multiLevelType w:val="hybridMultilevel"/>
    <w:tmpl w:val="CB82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2C"/>
    <w:rsid w:val="00055E54"/>
    <w:rsid w:val="00145F93"/>
    <w:rsid w:val="00184E55"/>
    <w:rsid w:val="00510744"/>
    <w:rsid w:val="00592B5F"/>
    <w:rsid w:val="00695217"/>
    <w:rsid w:val="0079742C"/>
    <w:rsid w:val="007F321F"/>
    <w:rsid w:val="00942EE2"/>
    <w:rsid w:val="00D6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42C"/>
    <w:rPr>
      <w:rFonts w:eastAsiaTheme="minorHAnsi"/>
      <w:sz w:val="22"/>
      <w:szCs w:val="22"/>
    </w:rPr>
  </w:style>
  <w:style w:type="paragraph" w:styleId="ListParagraph">
    <w:name w:val="List Paragraph"/>
    <w:basedOn w:val="Normal"/>
    <w:uiPriority w:val="34"/>
    <w:qFormat/>
    <w:rsid w:val="0079742C"/>
    <w:pPr>
      <w:ind w:left="720"/>
      <w:contextualSpacing/>
    </w:pPr>
  </w:style>
  <w:style w:type="character" w:customStyle="1" w:styleId="chaptbodyitalic2">
    <w:name w:val="chapt_body_italic2"/>
    <w:basedOn w:val="DefaultParagraphFont"/>
    <w:rsid w:val="00592B5F"/>
    <w:rPr>
      <w:rFonts w:ascii="Georgia" w:hAnsi="Georgia" w:cs="Arial" w:hint="default"/>
      <w:i/>
      <w:iCs/>
      <w:color w:val="333333"/>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42C"/>
    <w:rPr>
      <w:rFonts w:eastAsiaTheme="minorHAnsi"/>
      <w:sz w:val="22"/>
      <w:szCs w:val="22"/>
    </w:rPr>
  </w:style>
  <w:style w:type="paragraph" w:styleId="ListParagraph">
    <w:name w:val="List Paragraph"/>
    <w:basedOn w:val="Normal"/>
    <w:uiPriority w:val="34"/>
    <w:qFormat/>
    <w:rsid w:val="0079742C"/>
    <w:pPr>
      <w:ind w:left="720"/>
      <w:contextualSpacing/>
    </w:pPr>
  </w:style>
  <w:style w:type="character" w:customStyle="1" w:styleId="chaptbodyitalic2">
    <w:name w:val="chapt_body_italic2"/>
    <w:basedOn w:val="DefaultParagraphFont"/>
    <w:rsid w:val="00592B5F"/>
    <w:rPr>
      <w:rFonts w:ascii="Georgia" w:hAnsi="Georgia" w:cs="Arial" w:hint="default"/>
      <w:i/>
      <w:iCs/>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Macintosh Word</Application>
  <DocSecurity>0</DocSecurity>
  <Lines>13</Lines>
  <Paragraphs>3</Paragraphs>
  <ScaleCrop>false</ScaleCrop>
  <Company>University of Portland</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2</cp:revision>
  <cp:lastPrinted>2016-02-10T19:07:00Z</cp:lastPrinted>
  <dcterms:created xsi:type="dcterms:W3CDTF">2016-02-10T19:08:00Z</dcterms:created>
  <dcterms:modified xsi:type="dcterms:W3CDTF">2016-02-10T19:08:00Z</dcterms:modified>
</cp:coreProperties>
</file>