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2B" w:rsidRPr="00F05F2B" w:rsidRDefault="00C02E8D" w:rsidP="003F6D8B">
      <w:pPr>
        <w:widowControl w:val="0"/>
        <w:autoSpaceDE w:val="0"/>
        <w:autoSpaceDN w:val="0"/>
        <w:adjustRightInd w:val="0"/>
        <w:spacing w:after="480"/>
        <w:ind w:left="-1170"/>
        <w:rPr>
          <w:rFonts w:ascii="Century Gothic" w:hAnsi="Century Gothic" w:cs="Helvetica Neue"/>
          <w:color w:val="1C6595"/>
          <w:sz w:val="22"/>
          <w:szCs w:val="22"/>
          <w14:shadow w14:blurRad="50800" w14:dist="38100" w14:dir="2700000" w14:sx="100000" w14:sy="100000" w14:kx="0" w14:ky="0" w14:algn="tl">
            <w14:srgbClr w14:val="000000">
              <w14:alpha w14:val="60000"/>
            </w14:srgbClr>
          </w14:shadow>
        </w:rPr>
      </w:pPr>
      <w:r w:rsidRPr="00F05F2B">
        <w:rPr>
          <w:rFonts w:ascii="Century Gothic" w:hAnsi="Century Gothic" w:cs="Helvetica Neue Light"/>
          <w:noProof/>
          <w:color w:val="313030"/>
          <w:sz w:val="22"/>
          <w:szCs w:val="22"/>
        </w:rPr>
        <w:drawing>
          <wp:anchor distT="0" distB="0" distL="114300" distR="114300" simplePos="0" relativeHeight="251658240" behindDoc="0" locked="0" layoutInCell="1" allowOverlap="1" wp14:anchorId="739022CD" wp14:editId="7B94081B">
            <wp:simplePos x="0" y="0"/>
            <wp:positionH relativeFrom="column">
              <wp:posOffset>-800100</wp:posOffset>
            </wp:positionH>
            <wp:positionV relativeFrom="paragraph">
              <wp:posOffset>228600</wp:posOffset>
            </wp:positionV>
            <wp:extent cx="2872740" cy="1141095"/>
            <wp:effectExtent l="0" t="0" r="0" b="1905"/>
            <wp:wrapTight wrapText="bothSides">
              <wp:wrapPolygon edited="0">
                <wp:start x="0" y="0"/>
                <wp:lineTo x="0" y="21155"/>
                <wp:lineTo x="21390" y="21155"/>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2740" cy="11410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05F2B" w:rsidRPr="00F05F2B">
        <w:rPr>
          <w:rFonts w:ascii="Century Gothic" w:hAnsi="Century Gothic" w:cs="Helvetica Neue"/>
          <w:color w:val="1C6595"/>
          <w:sz w:val="22"/>
          <w:szCs w:val="22"/>
          <w14:shadow w14:blurRad="50800" w14:dist="38100" w14:dir="2700000" w14:sx="100000" w14:sy="100000" w14:kx="0" w14:ky="0" w14:algn="tl">
            <w14:srgbClr w14:val="000000">
              <w14:alpha w14:val="60000"/>
            </w14:srgbClr>
          </w14:shadow>
        </w:rPr>
        <w:t>TRUTH ABOUT BLACKFISH</w:t>
      </w:r>
    </w:p>
    <w:p w:rsidR="00F05F2B" w:rsidRPr="00F05F2B" w:rsidRDefault="00F05F2B" w:rsidP="003F6D8B">
      <w:pPr>
        <w:widowControl w:val="0"/>
        <w:autoSpaceDE w:val="0"/>
        <w:autoSpaceDN w:val="0"/>
        <w:adjustRightInd w:val="0"/>
        <w:ind w:left="-1170" w:right="-810" w:firstLine="180"/>
        <w:rPr>
          <w:rFonts w:ascii="Century Gothic" w:hAnsi="Century Gothic" w:cs="Helvetica Neue Light"/>
          <w:color w:val="313030"/>
          <w:sz w:val="22"/>
          <w:szCs w:val="22"/>
        </w:rPr>
      </w:pPr>
    </w:p>
    <w:p w:rsidR="007F4F7F" w:rsidRDefault="00F05F2B" w:rsidP="003F6D8B">
      <w:pPr>
        <w:widowControl w:val="0"/>
        <w:autoSpaceDE w:val="0"/>
        <w:autoSpaceDN w:val="0"/>
        <w:adjustRightInd w:val="0"/>
        <w:spacing w:after="520"/>
        <w:ind w:left="-1170"/>
        <w:rPr>
          <w:rFonts w:ascii="Century Gothic" w:hAnsi="Century Gothic" w:cs="Helvetica Neue"/>
          <w:b/>
          <w:bCs/>
          <w:color w:val="313030"/>
          <w:sz w:val="22"/>
          <w:szCs w:val="22"/>
        </w:rPr>
      </w:pPr>
      <w:r w:rsidRPr="00F05F2B">
        <w:rPr>
          <w:rFonts w:ascii="Century Gothic" w:hAnsi="Century Gothic" w:cs="Helvetica Neue Light"/>
          <w:color w:val="313030"/>
          <w:sz w:val="22"/>
          <w:szCs w:val="22"/>
        </w:rPr>
        <w:t> </w:t>
      </w:r>
      <w:r w:rsidRPr="00F05F2B">
        <w:rPr>
          <w:rFonts w:ascii="Century Gothic" w:hAnsi="Century Gothic" w:cs="Helvetica Neue"/>
          <w:b/>
          <w:bCs/>
          <w:color w:val="313030"/>
          <w:sz w:val="22"/>
          <w:szCs w:val="22"/>
        </w:rPr>
        <w:t>Why “Blackfish” is Propaganda, not a Documentar</w:t>
      </w:r>
      <w:r w:rsidR="00821AF7">
        <w:rPr>
          <w:rFonts w:ascii="Century Gothic" w:hAnsi="Century Gothic" w:cs="Helvetica Neue"/>
          <w:b/>
          <w:bCs/>
          <w:color w:val="313030"/>
          <w:sz w:val="22"/>
          <w:szCs w:val="22"/>
        </w:rPr>
        <w:t>y</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We object to Blackfish because its two central premises are wrong: (1) that life at SeaWorld is harmful for killer whales and for trainers working with these animals, and (2) that SeaWorld has attempted to cover up the facts surrounding the tragic death of trainer Dawn </w:t>
      </w:r>
      <w:proofErr w:type="spellStart"/>
      <w:r w:rsidRPr="00F05F2B">
        <w:rPr>
          <w:rFonts w:ascii="Century Gothic" w:hAnsi="Century Gothic" w:cs="Helvetica Neue Light"/>
          <w:color w:val="313030"/>
          <w:sz w:val="22"/>
          <w:szCs w:val="22"/>
        </w:rPr>
        <w:t>Brancheau</w:t>
      </w:r>
      <w:proofErr w:type="spellEnd"/>
      <w:r w:rsidRPr="00F05F2B">
        <w:rPr>
          <w:rFonts w:ascii="Century Gothic" w:hAnsi="Century Gothic" w:cs="Helvetica Neue Light"/>
          <w:color w:val="313030"/>
          <w:sz w:val="22"/>
          <w:szCs w:val="22"/>
        </w:rPr>
        <w:t xml:space="preserve"> in 2010, as well the history of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the killer whale involved in that accident. Nothing could be further from the truth.</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To make these ultimately false and misleading points, the film conveys falsehoods, manipulates viewers emotionally and relies on questionable filmmaking techniques to create “facts” that support its point of view.</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Here’s the truth:</w:t>
      </w:r>
    </w:p>
    <w:p w:rsidR="003F6D8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w:b/>
          <w:bCs/>
          <w:color w:val="313030"/>
          <w:sz w:val="22"/>
          <w:szCs w:val="22"/>
        </w:rPr>
        <w:t>1.</w:t>
      </w:r>
      <w:r w:rsidRPr="00F05F2B">
        <w:rPr>
          <w:rFonts w:ascii="Century Gothic" w:hAnsi="Century Gothic" w:cs="Helvetica Neue Light"/>
          <w:color w:val="313030"/>
          <w:sz w:val="22"/>
          <w:szCs w:val="22"/>
        </w:rPr>
        <w:t xml:space="preserve"> </w:t>
      </w:r>
      <w:r w:rsidRPr="00F05F2B">
        <w:rPr>
          <w:rFonts w:ascii="Century Gothic" w:hAnsi="Century Gothic" w:cs="Helvetica Neue Light"/>
          <w:color w:val="1C6595"/>
          <w:sz w:val="22"/>
          <w:szCs w:val="22"/>
        </w:rPr>
        <w:t>Blackfish employs false and emotionally manipulative sequences concerning the collection and separation of killer whales.</w:t>
      </w:r>
      <w:r w:rsidR="003F6D8B">
        <w:rPr>
          <w:rFonts w:ascii="Century Gothic" w:hAnsi="Century Gothic" w:cs="Helvetica Neue Light"/>
          <w:color w:val="313030"/>
          <w:sz w:val="22"/>
          <w:szCs w:val="22"/>
        </w:rPr>
        <w:t xml:space="preserve">  </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w:b/>
          <w:bCs/>
          <w:color w:val="313030"/>
          <w:sz w:val="22"/>
          <w:szCs w:val="22"/>
        </w:rPr>
        <w:t>2.</w:t>
      </w:r>
      <w:r w:rsidRPr="00F05F2B">
        <w:rPr>
          <w:rFonts w:ascii="Century Gothic" w:hAnsi="Century Gothic" w:cs="Helvetica Neue Light"/>
          <w:color w:val="313030"/>
          <w:sz w:val="22"/>
          <w:szCs w:val="22"/>
        </w:rPr>
        <w:t xml:space="preserve"> </w:t>
      </w:r>
      <w:r w:rsidRPr="00F05F2B">
        <w:rPr>
          <w:rFonts w:ascii="Century Gothic" w:hAnsi="Century Gothic" w:cs="Helvetica Neue Light"/>
          <w:color w:val="1C6595"/>
          <w:sz w:val="22"/>
          <w:szCs w:val="22"/>
        </w:rPr>
        <w:t>The film relies on former SeaWorld employees, most of whom have little experience with killer whales, and others who haven’t worked at SeaWorld in nearly 20 years.</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w:b/>
          <w:bCs/>
          <w:color w:val="313030"/>
          <w:sz w:val="22"/>
          <w:szCs w:val="22"/>
        </w:rPr>
        <w:t>3.</w:t>
      </w:r>
      <w:r w:rsidRPr="00F05F2B">
        <w:rPr>
          <w:rFonts w:ascii="Century Gothic" w:hAnsi="Century Gothic" w:cs="Helvetica Neue Light"/>
          <w:color w:val="313030"/>
          <w:sz w:val="22"/>
          <w:szCs w:val="22"/>
        </w:rPr>
        <w:t xml:space="preserve"> </w:t>
      </w:r>
      <w:r w:rsidRPr="00F05F2B">
        <w:rPr>
          <w:rFonts w:ascii="Century Gothic" w:hAnsi="Century Gothic" w:cs="Helvetica Neue Light"/>
          <w:color w:val="1C6595"/>
          <w:sz w:val="22"/>
          <w:szCs w:val="22"/>
        </w:rPr>
        <w:t>The film also relies on animal rights activists masquerading as scientists.</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w:b/>
          <w:bCs/>
          <w:color w:val="313030"/>
          <w:sz w:val="22"/>
          <w:szCs w:val="22"/>
        </w:rPr>
        <w:t>4.</w:t>
      </w:r>
      <w:r w:rsidRPr="00F05F2B">
        <w:rPr>
          <w:rFonts w:ascii="Century Gothic" w:hAnsi="Century Gothic" w:cs="Helvetica Neue Light"/>
          <w:color w:val="313030"/>
          <w:sz w:val="22"/>
          <w:szCs w:val="22"/>
        </w:rPr>
        <w:t xml:space="preserve"> </w:t>
      </w:r>
      <w:r w:rsidRPr="00F05F2B">
        <w:rPr>
          <w:rFonts w:ascii="Century Gothic" w:hAnsi="Century Gothic" w:cs="Helvetica Neue Light"/>
          <w:color w:val="1C6595"/>
          <w:sz w:val="22"/>
          <w:szCs w:val="22"/>
        </w:rPr>
        <w:t xml:space="preserve">The film spins an entirely fictitious account of Dawn </w:t>
      </w:r>
      <w:proofErr w:type="spellStart"/>
      <w:r w:rsidRPr="00F05F2B">
        <w:rPr>
          <w:rFonts w:ascii="Century Gothic" w:hAnsi="Century Gothic" w:cs="Helvetica Neue Light"/>
          <w:color w:val="1C6595"/>
          <w:sz w:val="22"/>
          <w:szCs w:val="22"/>
        </w:rPr>
        <w:t>Brancheau’s</w:t>
      </w:r>
      <w:proofErr w:type="spellEnd"/>
      <w:r w:rsidRPr="00F05F2B">
        <w:rPr>
          <w:rFonts w:ascii="Century Gothic" w:hAnsi="Century Gothic" w:cs="Helvetica Neue Light"/>
          <w:color w:val="1C6595"/>
          <w:sz w:val="22"/>
          <w:szCs w:val="22"/>
        </w:rPr>
        <w:t xml:space="preserve"> death in order to advance its anti-captivity narrative.</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w:b/>
          <w:bCs/>
          <w:color w:val="313030"/>
          <w:sz w:val="22"/>
          <w:szCs w:val="22"/>
        </w:rPr>
        <w:t>5.</w:t>
      </w:r>
      <w:r w:rsidRPr="00F05F2B">
        <w:rPr>
          <w:rFonts w:ascii="Century Gothic" w:hAnsi="Century Gothic" w:cs="Helvetica Neue Light"/>
          <w:color w:val="313030"/>
          <w:sz w:val="22"/>
          <w:szCs w:val="22"/>
        </w:rPr>
        <w:t xml:space="preserve"> </w:t>
      </w:r>
      <w:r w:rsidRPr="00F05F2B">
        <w:rPr>
          <w:rFonts w:ascii="Century Gothic" w:hAnsi="Century Gothic" w:cs="Helvetica Neue Light"/>
          <w:color w:val="1C6595"/>
          <w:sz w:val="22"/>
          <w:szCs w:val="22"/>
        </w:rPr>
        <w:t xml:space="preserve">To advance both its anti-captivity narrative and its false theories surrounding Ms. </w:t>
      </w:r>
      <w:proofErr w:type="spellStart"/>
      <w:r w:rsidRPr="00F05F2B">
        <w:rPr>
          <w:rFonts w:ascii="Century Gothic" w:hAnsi="Century Gothic" w:cs="Helvetica Neue Light"/>
          <w:color w:val="1C6595"/>
          <w:sz w:val="22"/>
          <w:szCs w:val="22"/>
        </w:rPr>
        <w:t>Brancheau’s</w:t>
      </w:r>
      <w:proofErr w:type="spellEnd"/>
      <w:r w:rsidRPr="00F05F2B">
        <w:rPr>
          <w:rFonts w:ascii="Century Gothic" w:hAnsi="Century Gothic" w:cs="Helvetica Neue Light"/>
          <w:color w:val="1C6595"/>
          <w:sz w:val="22"/>
          <w:szCs w:val="22"/>
        </w:rPr>
        <w:t xml:space="preserve"> death, the film falsely suggests that </w:t>
      </w:r>
      <w:proofErr w:type="spellStart"/>
      <w:r w:rsidRPr="00F05F2B">
        <w:rPr>
          <w:rFonts w:ascii="Century Gothic" w:hAnsi="Century Gothic" w:cs="Helvetica Neue Light"/>
          <w:color w:val="1C6595"/>
          <w:sz w:val="22"/>
          <w:szCs w:val="22"/>
        </w:rPr>
        <w:t>Tilikum</w:t>
      </w:r>
      <w:proofErr w:type="spellEnd"/>
      <w:r w:rsidRPr="00F05F2B">
        <w:rPr>
          <w:rFonts w:ascii="Century Gothic" w:hAnsi="Century Gothic" w:cs="Helvetica Neue Light"/>
          <w:color w:val="1C6595"/>
          <w:sz w:val="22"/>
          <w:szCs w:val="22"/>
        </w:rPr>
        <w:t xml:space="preserve"> had become psychotic and aggressive.</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w:b/>
          <w:bCs/>
          <w:color w:val="313030"/>
          <w:sz w:val="22"/>
          <w:szCs w:val="22"/>
        </w:rPr>
        <w:t>6.</w:t>
      </w:r>
      <w:r w:rsidRPr="00F05F2B">
        <w:rPr>
          <w:rFonts w:ascii="Century Gothic" w:hAnsi="Century Gothic" w:cs="Helvetica Neue Light"/>
          <w:color w:val="313030"/>
          <w:sz w:val="22"/>
          <w:szCs w:val="22"/>
        </w:rPr>
        <w:t xml:space="preserve"> </w:t>
      </w:r>
      <w:r w:rsidRPr="00F05F2B">
        <w:rPr>
          <w:rFonts w:ascii="Century Gothic" w:hAnsi="Century Gothic" w:cs="Helvetica Neue Light"/>
          <w:color w:val="1C6595"/>
          <w:sz w:val="22"/>
          <w:szCs w:val="22"/>
        </w:rPr>
        <w:t xml:space="preserve">The film falsely suggests that important facts about </w:t>
      </w:r>
      <w:proofErr w:type="spellStart"/>
      <w:r w:rsidRPr="00F05F2B">
        <w:rPr>
          <w:rFonts w:ascii="Century Gothic" w:hAnsi="Century Gothic" w:cs="Helvetica Neue Light"/>
          <w:color w:val="1C6595"/>
          <w:sz w:val="22"/>
          <w:szCs w:val="22"/>
        </w:rPr>
        <w:t>Tilikum</w:t>
      </w:r>
      <w:proofErr w:type="spellEnd"/>
      <w:r w:rsidRPr="00F05F2B">
        <w:rPr>
          <w:rFonts w:ascii="Century Gothic" w:hAnsi="Century Gothic" w:cs="Helvetica Neue Light"/>
          <w:color w:val="1C6595"/>
          <w:sz w:val="22"/>
          <w:szCs w:val="22"/>
        </w:rPr>
        <w:t xml:space="preserve"> were concealed from his trainers and that SeaWorld is indifferent to trainer safety.</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 1. Blackfish employs </w:t>
      </w:r>
      <w:r w:rsidRPr="00F05F2B">
        <w:rPr>
          <w:rFonts w:ascii="Century Gothic" w:hAnsi="Century Gothic" w:cs="Helvetica Neue"/>
          <w:b/>
          <w:bCs/>
          <w:color w:val="313030"/>
          <w:sz w:val="22"/>
          <w:szCs w:val="22"/>
        </w:rPr>
        <w:t>false and emotionally manipulative s</w:t>
      </w:r>
      <w:bookmarkStart w:id="0" w:name="_GoBack"/>
      <w:r w:rsidRPr="00F05F2B">
        <w:rPr>
          <w:rFonts w:ascii="Century Gothic" w:hAnsi="Century Gothic" w:cs="Helvetica Neue"/>
          <w:b/>
          <w:bCs/>
          <w:color w:val="313030"/>
          <w:sz w:val="22"/>
          <w:szCs w:val="22"/>
        </w:rPr>
        <w:t>e</w:t>
      </w:r>
      <w:bookmarkEnd w:id="0"/>
      <w:r w:rsidRPr="00F05F2B">
        <w:rPr>
          <w:rFonts w:ascii="Century Gothic" w:hAnsi="Century Gothic" w:cs="Helvetica Neue"/>
          <w:b/>
          <w:bCs/>
          <w:color w:val="313030"/>
          <w:sz w:val="22"/>
          <w:szCs w:val="22"/>
        </w:rPr>
        <w:t xml:space="preserve">quences concerning the </w:t>
      </w:r>
      <w:r w:rsidRPr="00F05F2B">
        <w:rPr>
          <w:rFonts w:ascii="Century Gothic" w:hAnsi="Century Gothic" w:cs="Helvetica Neue"/>
          <w:b/>
          <w:bCs/>
          <w:color w:val="313030"/>
          <w:sz w:val="22"/>
          <w:szCs w:val="22"/>
        </w:rPr>
        <w:lastRenderedPageBreak/>
        <w:t>collection and separation of killer whales:</w:t>
      </w:r>
      <w:r w:rsidRPr="00F05F2B">
        <w:rPr>
          <w:rFonts w:ascii="Century Gothic" w:hAnsi="Century Gothic" w:cs="Helvetica Neue Light"/>
          <w:color w:val="313030"/>
          <w:sz w:val="22"/>
          <w:szCs w:val="22"/>
        </w:rPr>
        <w:t xml:space="preserve"> Through stock footage and video mismatched to the narrative, the film implies that SeaWorld collects killer whales from the wild and separates mothers and calves. NEITHER IS TRUE.</w:t>
      </w:r>
    </w:p>
    <w:p w:rsidR="00F05F2B" w:rsidRPr="00F05F2B" w:rsidRDefault="00C02E8D" w:rsidP="00C02E8D">
      <w:pPr>
        <w:widowControl w:val="0"/>
        <w:tabs>
          <w:tab w:val="left" w:pos="220"/>
          <w:tab w:val="left" w:pos="720"/>
        </w:tabs>
        <w:autoSpaceDE w:val="0"/>
        <w:autoSpaceDN w:val="0"/>
        <w:adjustRightInd w:val="0"/>
        <w:spacing w:after="200"/>
        <w:ind w:left="-1170"/>
        <w:rPr>
          <w:rFonts w:ascii="Century Gothic" w:hAnsi="Century Gothic" w:cs="Helvetica Neue Light"/>
          <w:color w:val="313030"/>
          <w:sz w:val="22"/>
          <w:szCs w:val="22"/>
        </w:rPr>
      </w:pPr>
      <w:r>
        <w:rPr>
          <w:rFonts w:ascii="Century Gothic" w:hAnsi="Century Gothic" w:cs="Helvetica Neue Light"/>
          <w:color w:val="313030"/>
          <w:sz w:val="22"/>
          <w:szCs w:val="22"/>
        </w:rPr>
        <w:t>4</w:t>
      </w:r>
      <w:r w:rsidR="00F05F2B" w:rsidRPr="00F05F2B">
        <w:rPr>
          <w:rFonts w:ascii="Century Gothic" w:hAnsi="Century Gothic" w:cs="Helvetica Neue Light"/>
          <w:color w:val="313030"/>
          <w:sz w:val="22"/>
          <w:szCs w:val="22"/>
        </w:rPr>
        <w:t xml:space="preserve">Collection: The film depicts a killer whale collection in Washington State that occurred 40 years ago. It leaves viewers with three false impressions: (1) that SeaWorld continues to collect whales from the wild to this day; (2) that </w:t>
      </w:r>
      <w:proofErr w:type="spellStart"/>
      <w:r w:rsidR="00F05F2B" w:rsidRPr="00F05F2B">
        <w:rPr>
          <w:rFonts w:ascii="Century Gothic" w:hAnsi="Century Gothic" w:cs="Helvetica Neue Light"/>
          <w:color w:val="313030"/>
          <w:sz w:val="22"/>
          <w:szCs w:val="22"/>
        </w:rPr>
        <w:t>Tilikum</w:t>
      </w:r>
      <w:proofErr w:type="spellEnd"/>
      <w:r w:rsidR="00F05F2B" w:rsidRPr="00F05F2B">
        <w:rPr>
          <w:rFonts w:ascii="Century Gothic" w:hAnsi="Century Gothic" w:cs="Helvetica Neue Light"/>
          <w:color w:val="313030"/>
          <w:sz w:val="22"/>
          <w:szCs w:val="22"/>
        </w:rPr>
        <w:t xml:space="preserve"> himself was collected by SeaWorld; </w:t>
      </w:r>
      <w:proofErr w:type="gramStart"/>
      <w:r w:rsidR="00F05F2B" w:rsidRPr="00F05F2B">
        <w:rPr>
          <w:rFonts w:ascii="Century Gothic" w:hAnsi="Century Gothic" w:cs="Helvetica Neue Light"/>
          <w:color w:val="313030"/>
          <w:sz w:val="22"/>
          <w:szCs w:val="22"/>
        </w:rPr>
        <w:t>and</w:t>
      </w:r>
      <w:proofErr w:type="gramEnd"/>
      <w:r w:rsidR="00F05F2B" w:rsidRPr="00F05F2B">
        <w:rPr>
          <w:rFonts w:ascii="Century Gothic" w:hAnsi="Century Gothic" w:cs="Helvetica Neue Light"/>
          <w:color w:val="313030"/>
          <w:sz w:val="22"/>
          <w:szCs w:val="22"/>
        </w:rPr>
        <w:t xml:space="preserve"> (3) that the collections done four decades ago were illegal. None of this is true. SeaWorld does not collect killer whales in the wild, and has not done so </w:t>
      </w:r>
      <w:r w:rsidR="00F05F2B" w:rsidRPr="00F05F2B">
        <w:rPr>
          <w:rFonts w:ascii="Century Gothic" w:hAnsi="Century Gothic" w:cs="Helvetica Neue Light"/>
          <w:i/>
          <w:iCs/>
          <w:color w:val="313030"/>
          <w:sz w:val="22"/>
          <w:szCs w:val="22"/>
        </w:rPr>
        <w:t>in over 35 years</w:t>
      </w:r>
      <w:r w:rsidR="00F05F2B" w:rsidRPr="00F05F2B">
        <w:rPr>
          <w:rFonts w:ascii="Century Gothic" w:hAnsi="Century Gothic" w:cs="Helvetica Neue Light"/>
          <w:color w:val="313030"/>
          <w:sz w:val="22"/>
          <w:szCs w:val="22"/>
        </w:rPr>
        <w:t xml:space="preserve">. </w:t>
      </w:r>
      <w:proofErr w:type="spellStart"/>
      <w:proofErr w:type="gramStart"/>
      <w:r w:rsidR="00F05F2B" w:rsidRPr="00F05F2B">
        <w:rPr>
          <w:rFonts w:ascii="Century Gothic" w:hAnsi="Century Gothic" w:cs="Helvetica Neue Light"/>
          <w:color w:val="313030"/>
          <w:sz w:val="22"/>
          <w:szCs w:val="22"/>
        </w:rPr>
        <w:t>Tilikum</w:t>
      </w:r>
      <w:proofErr w:type="spellEnd"/>
      <w:r w:rsidR="00F05F2B" w:rsidRPr="00F05F2B">
        <w:rPr>
          <w:rFonts w:ascii="Century Gothic" w:hAnsi="Century Gothic" w:cs="Helvetica Neue Light"/>
          <w:color w:val="313030"/>
          <w:sz w:val="22"/>
          <w:szCs w:val="22"/>
        </w:rPr>
        <w:t xml:space="preserve"> was not collected by us</w:t>
      </w:r>
      <w:proofErr w:type="gramEnd"/>
      <w:r w:rsidR="00F05F2B" w:rsidRPr="00F05F2B">
        <w:rPr>
          <w:rFonts w:ascii="Century Gothic" w:hAnsi="Century Gothic" w:cs="Helvetica Neue Light"/>
          <w:color w:val="313030"/>
          <w:sz w:val="22"/>
          <w:szCs w:val="22"/>
        </w:rPr>
        <w:t xml:space="preserve">. And the collections four decades ago were conducted in compliance with federal laws, pursuant to </w:t>
      </w:r>
      <w:proofErr w:type="gramStart"/>
      <w:r w:rsidR="00F05F2B" w:rsidRPr="00F05F2B">
        <w:rPr>
          <w:rFonts w:ascii="Century Gothic" w:hAnsi="Century Gothic" w:cs="Helvetica Neue Light"/>
          <w:color w:val="313030"/>
          <w:sz w:val="22"/>
          <w:szCs w:val="22"/>
        </w:rPr>
        <w:t>federally-issued</w:t>
      </w:r>
      <w:proofErr w:type="gramEnd"/>
      <w:r w:rsidR="00F05F2B" w:rsidRPr="00F05F2B">
        <w:rPr>
          <w:rFonts w:ascii="Century Gothic" w:hAnsi="Century Gothic" w:cs="Helvetica Neue Light"/>
          <w:color w:val="313030"/>
          <w:sz w:val="22"/>
          <w:szCs w:val="22"/>
        </w:rPr>
        <w:t xml:space="preserve"> permits at that time.</w:t>
      </w:r>
    </w:p>
    <w:p w:rsidR="00F05F2B" w:rsidRPr="00F05F2B" w:rsidRDefault="00F05F2B" w:rsidP="003F6D8B">
      <w:pPr>
        <w:widowControl w:val="0"/>
        <w:numPr>
          <w:ilvl w:val="0"/>
          <w:numId w:val="1"/>
        </w:numPr>
        <w:tabs>
          <w:tab w:val="left" w:pos="220"/>
          <w:tab w:val="left" w:pos="720"/>
        </w:tabs>
        <w:autoSpaceDE w:val="0"/>
        <w:autoSpaceDN w:val="0"/>
        <w:adjustRightInd w:val="0"/>
        <w:spacing w:after="200"/>
        <w:ind w:left="-1170" w:firstLine="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Separation: The film highlights two separations. In one instance, involving a whale named Takara, the film leaves you with the impression she was a calf when separated. In fact, Takara was 12 years old when she was moved. In the second, involving a whale named </w:t>
      </w:r>
      <w:proofErr w:type="spellStart"/>
      <w:r w:rsidRPr="00F05F2B">
        <w:rPr>
          <w:rFonts w:ascii="Century Gothic" w:hAnsi="Century Gothic" w:cs="Helvetica Neue Light"/>
          <w:color w:val="313030"/>
          <w:sz w:val="22"/>
          <w:szCs w:val="22"/>
        </w:rPr>
        <w:t>Kalina</w:t>
      </w:r>
      <w:proofErr w:type="spellEnd"/>
      <w:r w:rsidRPr="00F05F2B">
        <w:rPr>
          <w:rFonts w:ascii="Century Gothic" w:hAnsi="Century Gothic" w:cs="Helvetica Neue Light"/>
          <w:color w:val="313030"/>
          <w:sz w:val="22"/>
          <w:szCs w:val="22"/>
        </w:rPr>
        <w:t xml:space="preserve">, the film misleadingly shows footage of a calf that is only days old. </w:t>
      </w:r>
      <w:proofErr w:type="spellStart"/>
      <w:r w:rsidRPr="00F05F2B">
        <w:rPr>
          <w:rFonts w:ascii="Century Gothic" w:hAnsi="Century Gothic" w:cs="Helvetica Neue Light"/>
          <w:color w:val="313030"/>
          <w:sz w:val="22"/>
          <w:szCs w:val="22"/>
        </w:rPr>
        <w:t>Kalina</w:t>
      </w:r>
      <w:proofErr w:type="spellEnd"/>
      <w:r w:rsidRPr="00F05F2B">
        <w:rPr>
          <w:rFonts w:ascii="Century Gothic" w:hAnsi="Century Gothic" w:cs="Helvetica Neue Light"/>
          <w:color w:val="313030"/>
          <w:sz w:val="22"/>
          <w:szCs w:val="22"/>
        </w:rPr>
        <w:t xml:space="preserve"> was moved when she was 4 ½ years old because she was disruptive to her mother and other whales. We do not separate killer whale moms and calves, and in the rare occurrences that we do move whales among our parks, we do so only in order to maintain a healthy social structure.</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 2. </w:t>
      </w:r>
      <w:r w:rsidRPr="00F05F2B">
        <w:rPr>
          <w:rFonts w:ascii="Century Gothic" w:hAnsi="Century Gothic" w:cs="Helvetica Neue"/>
          <w:b/>
          <w:bCs/>
          <w:color w:val="313030"/>
          <w:sz w:val="22"/>
          <w:szCs w:val="22"/>
        </w:rPr>
        <w:t xml:space="preserve">The film relies on former SeaWorld employees, most of </w:t>
      </w:r>
      <w:proofErr w:type="gramStart"/>
      <w:r w:rsidRPr="00F05F2B">
        <w:rPr>
          <w:rFonts w:ascii="Century Gothic" w:hAnsi="Century Gothic" w:cs="Helvetica Neue"/>
          <w:b/>
          <w:bCs/>
          <w:color w:val="313030"/>
          <w:sz w:val="22"/>
          <w:szCs w:val="22"/>
        </w:rPr>
        <w:t>whom</w:t>
      </w:r>
      <w:proofErr w:type="gramEnd"/>
      <w:r w:rsidRPr="00F05F2B">
        <w:rPr>
          <w:rFonts w:ascii="Century Gothic" w:hAnsi="Century Gothic" w:cs="Helvetica Neue"/>
          <w:b/>
          <w:bCs/>
          <w:color w:val="313030"/>
          <w:sz w:val="22"/>
          <w:szCs w:val="22"/>
        </w:rPr>
        <w:t xml:space="preserve"> have little experience with killer whales, and others who haven’t worked at SeaWorld in nearly 20 years:</w:t>
      </w:r>
      <w:r w:rsidRPr="00F05F2B">
        <w:rPr>
          <w:rFonts w:ascii="Century Gothic" w:hAnsi="Century Gothic" w:cs="Helvetica Neue Light"/>
          <w:color w:val="313030"/>
          <w:sz w:val="22"/>
          <w:szCs w:val="22"/>
        </w:rPr>
        <w:t xml:space="preserve"> These individuals, who speak with apparent authority, have little or no firsthand knowledge of the incidents they describe. Most of them had no experience with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and several never even performed with killer whales in the water. The film’s “cast” is completely unfamiliar with current conditions and techniques at SeaWorld, and </w:t>
      </w:r>
      <w:proofErr w:type="gramStart"/>
      <w:r w:rsidRPr="00F05F2B">
        <w:rPr>
          <w:rFonts w:ascii="Century Gothic" w:hAnsi="Century Gothic" w:cs="Helvetica Neue Light"/>
          <w:color w:val="313030"/>
          <w:sz w:val="22"/>
          <w:szCs w:val="22"/>
        </w:rPr>
        <w:t>are</w:t>
      </w:r>
      <w:proofErr w:type="gramEnd"/>
      <w:r w:rsidRPr="00F05F2B">
        <w:rPr>
          <w:rFonts w:ascii="Century Gothic" w:hAnsi="Century Gothic" w:cs="Helvetica Neue Light"/>
          <w:color w:val="313030"/>
          <w:sz w:val="22"/>
          <w:szCs w:val="22"/>
        </w:rPr>
        <w:t xml:space="preserve"> certainly in no position to critique a trainer of Dawn </w:t>
      </w:r>
      <w:proofErr w:type="spellStart"/>
      <w:r w:rsidRPr="00F05F2B">
        <w:rPr>
          <w:rFonts w:ascii="Century Gothic" w:hAnsi="Century Gothic" w:cs="Helvetica Neue Light"/>
          <w:color w:val="313030"/>
          <w:sz w:val="22"/>
          <w:szCs w:val="22"/>
        </w:rPr>
        <w:t>Brancheau’s</w:t>
      </w:r>
      <w:proofErr w:type="spellEnd"/>
      <w:r w:rsidRPr="00F05F2B">
        <w:rPr>
          <w:rFonts w:ascii="Century Gothic" w:hAnsi="Century Gothic" w:cs="Helvetica Neue Light"/>
          <w:color w:val="313030"/>
          <w:sz w:val="22"/>
          <w:szCs w:val="22"/>
        </w:rPr>
        <w:t xml:space="preserve"> caliber or her last interaction with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w:t>
      </w:r>
    </w:p>
    <w:p w:rsidR="00F05F2B" w:rsidRPr="00F05F2B" w:rsidRDefault="00F05F2B" w:rsidP="003F6D8B">
      <w:pPr>
        <w:widowControl w:val="0"/>
        <w:numPr>
          <w:ilvl w:val="0"/>
          <w:numId w:val="2"/>
        </w:numPr>
        <w:tabs>
          <w:tab w:val="left" w:pos="220"/>
          <w:tab w:val="left" w:pos="720"/>
        </w:tabs>
        <w:autoSpaceDE w:val="0"/>
        <w:autoSpaceDN w:val="0"/>
        <w:adjustRightInd w:val="0"/>
        <w:spacing w:after="200"/>
        <w:ind w:left="-1170" w:firstLine="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The film includes a SeaWorld video of a female trainer riding a killer whale, while one of the cast members, Samantha Berg, talks about her “experience” at </w:t>
      </w:r>
      <w:proofErr w:type="spellStart"/>
      <w:r w:rsidRPr="00F05F2B">
        <w:rPr>
          <w:rFonts w:ascii="Century Gothic" w:hAnsi="Century Gothic" w:cs="Helvetica Neue Light"/>
          <w:color w:val="313030"/>
          <w:sz w:val="22"/>
          <w:szCs w:val="22"/>
        </w:rPr>
        <w:t>Shamu</w:t>
      </w:r>
      <w:proofErr w:type="spellEnd"/>
      <w:r w:rsidRPr="00F05F2B">
        <w:rPr>
          <w:rFonts w:ascii="Century Gothic" w:hAnsi="Century Gothic" w:cs="Helvetica Neue Light"/>
          <w:color w:val="313030"/>
          <w:sz w:val="22"/>
          <w:szCs w:val="22"/>
        </w:rPr>
        <w:t xml:space="preserve"> Stadium. This segment misleadingly implies that Ms. Berg had relevant experience when, in fact, the video used in the film was shot 10 years after Ms. Berg had left SeaWorld. The trainer depicted in the video is not Ms. Berg but rather is a current </w:t>
      </w:r>
      <w:hyperlink r:id="rId7" w:history="1">
        <w:r w:rsidRPr="00F05F2B">
          <w:rPr>
            <w:rFonts w:ascii="Century Gothic" w:hAnsi="Century Gothic" w:cs="Helvetica Neue Light"/>
            <w:color w:val="1C6595"/>
            <w:sz w:val="22"/>
            <w:szCs w:val="22"/>
          </w:rPr>
          <w:t>SeaWorld employee</w:t>
        </w:r>
      </w:hyperlink>
      <w:r w:rsidRPr="00F05F2B">
        <w:rPr>
          <w:rFonts w:ascii="Century Gothic" w:hAnsi="Century Gothic" w:cs="Helvetica Neue Light"/>
          <w:color w:val="313030"/>
          <w:sz w:val="22"/>
          <w:szCs w:val="22"/>
        </w:rPr>
        <w:t xml:space="preserve">. Of just the 3 years Ms. Berg spent working at SeaWorld, she spent only one year working with killer whales and she never conducted direct training with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 3. </w:t>
      </w:r>
      <w:r w:rsidRPr="00F05F2B">
        <w:rPr>
          <w:rFonts w:ascii="Century Gothic" w:hAnsi="Century Gothic" w:cs="Helvetica Neue"/>
          <w:b/>
          <w:bCs/>
          <w:color w:val="313030"/>
          <w:sz w:val="22"/>
          <w:szCs w:val="22"/>
        </w:rPr>
        <w:t>The film also relies on animal rights activists masquerading as scientists:</w:t>
      </w:r>
      <w:r w:rsidRPr="00F05F2B">
        <w:rPr>
          <w:rFonts w:ascii="Century Gothic" w:hAnsi="Century Gothic" w:cs="Helvetica Neue Light"/>
          <w:color w:val="313030"/>
          <w:sz w:val="22"/>
          <w:szCs w:val="22"/>
        </w:rPr>
        <w:t xml:space="preserve"> The film relies heavily on the dubious reflections of scientists who have aggressively campaigned against marine mammal display for decades, and have no expertise with killer whale behavior in captivity. These scientists include Howard Garrett, Lori Marino and Ken </w:t>
      </w:r>
      <w:proofErr w:type="spellStart"/>
      <w:r w:rsidRPr="00F05F2B">
        <w:rPr>
          <w:rFonts w:ascii="Century Gothic" w:hAnsi="Century Gothic" w:cs="Helvetica Neue Light"/>
          <w:color w:val="313030"/>
          <w:sz w:val="22"/>
          <w:szCs w:val="22"/>
        </w:rPr>
        <w:t>Balcomb</w:t>
      </w:r>
      <w:proofErr w:type="spellEnd"/>
      <w:r w:rsidRPr="00F05F2B">
        <w:rPr>
          <w:rFonts w:ascii="Century Gothic" w:hAnsi="Century Gothic" w:cs="Helvetica Neue Light"/>
          <w:color w:val="313030"/>
          <w:sz w:val="22"/>
          <w:szCs w:val="22"/>
        </w:rPr>
        <w:t xml:space="preserve">. </w:t>
      </w:r>
      <w:hyperlink r:id="rId8" w:history="1">
        <w:r w:rsidRPr="00F05F2B">
          <w:rPr>
            <w:rFonts w:ascii="Century Gothic" w:hAnsi="Century Gothic" w:cs="Helvetica Neue Light"/>
            <w:color w:val="1C6595"/>
            <w:sz w:val="22"/>
            <w:szCs w:val="22"/>
          </w:rPr>
          <w:t>Mr. Garrett, along with cast members Samantha Berg and Carol Ray, joined with PETA in a previously filed lawsuit against SeaWorld</w:t>
        </w:r>
      </w:hyperlink>
      <w:r w:rsidRPr="00F05F2B">
        <w:rPr>
          <w:rFonts w:ascii="Century Gothic" w:hAnsi="Century Gothic" w:cs="Helvetica Neue Light"/>
          <w:color w:val="313030"/>
          <w:sz w:val="22"/>
          <w:szCs w:val="22"/>
        </w:rPr>
        <w:t xml:space="preserve">. In this lawsuit, they equated SeaWorld’s work with killer whales as slavery under the 13th Amendment. Although </w:t>
      </w:r>
      <w:proofErr w:type="gramStart"/>
      <w:r w:rsidRPr="00F05F2B">
        <w:rPr>
          <w:rFonts w:ascii="Century Gothic" w:hAnsi="Century Gothic" w:cs="Helvetica Neue Light"/>
          <w:color w:val="313030"/>
          <w:sz w:val="22"/>
          <w:szCs w:val="22"/>
        </w:rPr>
        <w:t>their case was promptly dismissed by the Court</w:t>
      </w:r>
      <w:proofErr w:type="gramEnd"/>
      <w:r w:rsidRPr="00F05F2B">
        <w:rPr>
          <w:rFonts w:ascii="Century Gothic" w:hAnsi="Century Gothic" w:cs="Helvetica Neue Light"/>
          <w:color w:val="313030"/>
          <w:sz w:val="22"/>
          <w:szCs w:val="22"/>
        </w:rPr>
        <w:t xml:space="preserve">, their anti-captivity bias is obvious. </w:t>
      </w:r>
      <w:hyperlink r:id="rId9" w:history="1">
        <w:r w:rsidRPr="00F05F2B">
          <w:rPr>
            <w:rFonts w:ascii="Century Gothic" w:hAnsi="Century Gothic" w:cs="Helvetica Neue Light"/>
            <w:color w:val="1C6595"/>
            <w:sz w:val="22"/>
            <w:szCs w:val="22"/>
          </w:rPr>
          <w:t xml:space="preserve">Likewise, the film relies on the statements of David </w:t>
        </w:r>
        <w:proofErr w:type="spellStart"/>
        <w:r w:rsidRPr="00F05F2B">
          <w:rPr>
            <w:rFonts w:ascii="Century Gothic" w:hAnsi="Century Gothic" w:cs="Helvetica Neue Light"/>
            <w:color w:val="1C6595"/>
            <w:sz w:val="22"/>
            <w:szCs w:val="22"/>
          </w:rPr>
          <w:t>Duffus</w:t>
        </w:r>
        <w:proofErr w:type="spellEnd"/>
        <w:r w:rsidRPr="00F05F2B">
          <w:rPr>
            <w:rFonts w:ascii="Century Gothic" w:hAnsi="Century Gothic" w:cs="Helvetica Neue Light"/>
            <w:color w:val="1C6595"/>
            <w:sz w:val="22"/>
            <w:szCs w:val="22"/>
          </w:rPr>
          <w:t>, a professor of geography and purported expert</w:t>
        </w:r>
      </w:hyperlink>
      <w:r w:rsidRPr="00F05F2B">
        <w:rPr>
          <w:rFonts w:ascii="Century Gothic" w:hAnsi="Century Gothic" w:cs="Helvetica Neue Light"/>
          <w:color w:val="313030"/>
          <w:sz w:val="22"/>
          <w:szCs w:val="22"/>
        </w:rPr>
        <w:t xml:space="preserve"> in the area of killer whale </w:t>
      </w:r>
      <w:r w:rsidRPr="00F05F2B">
        <w:rPr>
          <w:rFonts w:ascii="Century Gothic" w:hAnsi="Century Gothic" w:cs="Helvetica Neue Light"/>
          <w:color w:val="313030"/>
          <w:sz w:val="22"/>
          <w:szCs w:val="22"/>
        </w:rPr>
        <w:lastRenderedPageBreak/>
        <w:t xml:space="preserve">behavior, whom Occupational Safety and Health Administration’s (OSHA) Judge Kenneth </w:t>
      </w:r>
      <w:proofErr w:type="spellStart"/>
      <w:r w:rsidRPr="00F05F2B">
        <w:rPr>
          <w:rFonts w:ascii="Century Gothic" w:hAnsi="Century Gothic" w:cs="Helvetica Neue Light"/>
          <w:color w:val="313030"/>
          <w:sz w:val="22"/>
          <w:szCs w:val="22"/>
        </w:rPr>
        <w:t>Welsch</w:t>
      </w:r>
      <w:proofErr w:type="spellEnd"/>
      <w:r w:rsidRPr="00F05F2B">
        <w:rPr>
          <w:rFonts w:ascii="Century Gothic" w:hAnsi="Century Gothic" w:cs="Helvetica Neue Light"/>
          <w:color w:val="313030"/>
          <w:sz w:val="22"/>
          <w:szCs w:val="22"/>
        </w:rPr>
        <w:t xml:space="preserve"> found “</w:t>
      </w:r>
      <w:hyperlink r:id="rId10" w:history="1">
        <w:r w:rsidRPr="00F05F2B">
          <w:rPr>
            <w:rFonts w:ascii="Century Gothic" w:hAnsi="Century Gothic" w:cs="Helvetica Neue Light"/>
            <w:color w:val="1C6595"/>
            <w:sz w:val="22"/>
            <w:szCs w:val="22"/>
          </w:rPr>
          <w:t>has no expertise in the training of captive killer whales</w:t>
        </w:r>
      </w:hyperlink>
      <w:r w:rsidRPr="00F05F2B">
        <w:rPr>
          <w:rFonts w:ascii="Century Gothic" w:hAnsi="Century Gothic" w:cs="Helvetica Neue Light"/>
          <w:color w:val="313030"/>
          <w:sz w:val="22"/>
          <w:szCs w:val="22"/>
        </w:rPr>
        <w:t>.”</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 4. </w:t>
      </w:r>
      <w:r w:rsidRPr="00F05F2B">
        <w:rPr>
          <w:rFonts w:ascii="Century Gothic" w:hAnsi="Century Gothic" w:cs="Helvetica Neue"/>
          <w:b/>
          <w:bCs/>
          <w:color w:val="313030"/>
          <w:sz w:val="22"/>
          <w:szCs w:val="22"/>
        </w:rPr>
        <w:t xml:space="preserve">The film spins an entirely fictitious account of Dawn </w:t>
      </w:r>
      <w:proofErr w:type="spellStart"/>
      <w:r w:rsidRPr="00F05F2B">
        <w:rPr>
          <w:rFonts w:ascii="Century Gothic" w:hAnsi="Century Gothic" w:cs="Helvetica Neue"/>
          <w:b/>
          <w:bCs/>
          <w:color w:val="313030"/>
          <w:sz w:val="22"/>
          <w:szCs w:val="22"/>
        </w:rPr>
        <w:t>Brancheau’s</w:t>
      </w:r>
      <w:proofErr w:type="spellEnd"/>
      <w:r w:rsidRPr="00F05F2B">
        <w:rPr>
          <w:rFonts w:ascii="Century Gothic" w:hAnsi="Century Gothic" w:cs="Helvetica Neue"/>
          <w:b/>
          <w:bCs/>
          <w:color w:val="313030"/>
          <w:sz w:val="22"/>
          <w:szCs w:val="22"/>
        </w:rPr>
        <w:t xml:space="preserve"> death in order to advance its anti-captivity narrative.</w:t>
      </w:r>
      <w:r w:rsidRPr="00F05F2B">
        <w:rPr>
          <w:rFonts w:ascii="Century Gothic" w:hAnsi="Century Gothic" w:cs="Helvetica Neue Light"/>
          <w:color w:val="313030"/>
          <w:sz w:val="22"/>
          <w:szCs w:val="22"/>
        </w:rPr>
        <w:t xml:space="preserve"> To support this bias slant, and specifically the idea that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was a psychotic and violent animal because of captivity, the film engages in a series of false and misleading statements about the circumstances of Ms. </w:t>
      </w:r>
      <w:proofErr w:type="spellStart"/>
      <w:r w:rsidRPr="00F05F2B">
        <w:rPr>
          <w:rFonts w:ascii="Century Gothic" w:hAnsi="Century Gothic" w:cs="Helvetica Neue Light"/>
          <w:color w:val="313030"/>
          <w:sz w:val="22"/>
          <w:szCs w:val="22"/>
        </w:rPr>
        <w:t>Brancheau’s</w:t>
      </w:r>
      <w:proofErr w:type="spellEnd"/>
      <w:r w:rsidRPr="00F05F2B">
        <w:rPr>
          <w:rFonts w:ascii="Century Gothic" w:hAnsi="Century Gothic" w:cs="Helvetica Neue Light"/>
          <w:color w:val="313030"/>
          <w:sz w:val="22"/>
          <w:szCs w:val="22"/>
        </w:rPr>
        <w:t xml:space="preserve"> death:</w:t>
      </w:r>
    </w:p>
    <w:p w:rsidR="00F05F2B" w:rsidRPr="00F05F2B" w:rsidRDefault="00F05F2B" w:rsidP="00C02E8D">
      <w:pPr>
        <w:widowControl w:val="0"/>
        <w:tabs>
          <w:tab w:val="left" w:pos="220"/>
          <w:tab w:val="left" w:pos="720"/>
        </w:tabs>
        <w:autoSpaceDE w:val="0"/>
        <w:autoSpaceDN w:val="0"/>
        <w:adjustRightInd w:val="0"/>
        <w:spacing w:after="20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In its opening sequence, the film misleadingly cobbles together separate pieces of innocuous training and performance footage, synched with the actual 911 calls, to mislead the audience into believing it is viewing the actual footage of Ms. </w:t>
      </w:r>
      <w:proofErr w:type="spellStart"/>
      <w:r w:rsidRPr="00F05F2B">
        <w:rPr>
          <w:rFonts w:ascii="Century Gothic" w:hAnsi="Century Gothic" w:cs="Helvetica Neue Light"/>
          <w:color w:val="313030"/>
          <w:sz w:val="22"/>
          <w:szCs w:val="22"/>
        </w:rPr>
        <w:t>Brancheau</w:t>
      </w:r>
      <w:proofErr w:type="spellEnd"/>
      <w:r w:rsidRPr="00F05F2B">
        <w:rPr>
          <w:rFonts w:ascii="Century Gothic" w:hAnsi="Century Gothic" w:cs="Helvetica Neue Light"/>
          <w:color w:val="313030"/>
          <w:sz w:val="22"/>
          <w:szCs w:val="22"/>
        </w:rPr>
        <w:t xml:space="preserve"> swimming with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prior to the fatal incident. In fact, the opening sequence does not depict either Ms. </w:t>
      </w:r>
      <w:proofErr w:type="spellStart"/>
      <w:r w:rsidRPr="00F05F2B">
        <w:rPr>
          <w:rFonts w:ascii="Century Gothic" w:hAnsi="Century Gothic" w:cs="Helvetica Neue Light"/>
          <w:color w:val="313030"/>
          <w:sz w:val="22"/>
          <w:szCs w:val="22"/>
        </w:rPr>
        <w:t>Brancheau</w:t>
      </w:r>
      <w:proofErr w:type="spellEnd"/>
      <w:r w:rsidRPr="00F05F2B">
        <w:rPr>
          <w:rFonts w:ascii="Century Gothic" w:hAnsi="Century Gothic" w:cs="Helvetica Neue Light"/>
          <w:color w:val="313030"/>
          <w:sz w:val="22"/>
          <w:szCs w:val="22"/>
        </w:rPr>
        <w:t xml:space="preserve"> or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or an attack of any kind. From the date </w:t>
      </w:r>
      <w:hyperlink r:id="rId11" w:history="1">
        <w:proofErr w:type="spellStart"/>
        <w:r w:rsidRPr="00F05F2B">
          <w:rPr>
            <w:rFonts w:ascii="Century Gothic" w:hAnsi="Century Gothic" w:cs="Helvetica Neue Light"/>
            <w:color w:val="1C6595"/>
            <w:sz w:val="22"/>
            <w:szCs w:val="22"/>
          </w:rPr>
          <w:t>Tilikum</w:t>
        </w:r>
        <w:proofErr w:type="spellEnd"/>
        <w:r w:rsidRPr="00F05F2B">
          <w:rPr>
            <w:rFonts w:ascii="Century Gothic" w:hAnsi="Century Gothic" w:cs="Helvetica Neue Light"/>
            <w:color w:val="1C6595"/>
            <w:sz w:val="22"/>
            <w:szCs w:val="22"/>
          </w:rPr>
          <w:t xml:space="preserve"> arrived at SeaWorld</w:t>
        </w:r>
      </w:hyperlink>
      <w:r w:rsidRPr="00F05F2B">
        <w:rPr>
          <w:rFonts w:ascii="Century Gothic" w:hAnsi="Century Gothic" w:cs="Helvetica Neue Light"/>
          <w:color w:val="313030"/>
          <w:sz w:val="22"/>
          <w:szCs w:val="22"/>
        </w:rPr>
        <w:t xml:space="preserve">, no one was allowed to swim in the water with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and Ms. </w:t>
      </w:r>
      <w:proofErr w:type="spellStart"/>
      <w:r w:rsidRPr="00F05F2B">
        <w:rPr>
          <w:rFonts w:ascii="Century Gothic" w:hAnsi="Century Gothic" w:cs="Helvetica Neue Light"/>
          <w:color w:val="313030"/>
          <w:sz w:val="22"/>
          <w:szCs w:val="22"/>
        </w:rPr>
        <w:t>Brancheau</w:t>
      </w:r>
      <w:proofErr w:type="spellEnd"/>
      <w:r w:rsidRPr="00F05F2B">
        <w:rPr>
          <w:rFonts w:ascii="Century Gothic" w:hAnsi="Century Gothic" w:cs="Helvetica Neue Light"/>
          <w:color w:val="313030"/>
          <w:sz w:val="22"/>
          <w:szCs w:val="22"/>
        </w:rPr>
        <w:t xml:space="preserve"> never did so.</w:t>
      </w:r>
    </w:p>
    <w:p w:rsidR="00F05F2B" w:rsidRPr="00F05F2B" w:rsidRDefault="00F05F2B" w:rsidP="00C02E8D">
      <w:pPr>
        <w:widowControl w:val="0"/>
        <w:tabs>
          <w:tab w:val="left" w:pos="220"/>
          <w:tab w:val="left" w:pos="720"/>
        </w:tabs>
        <w:autoSpaceDE w:val="0"/>
        <w:autoSpaceDN w:val="0"/>
        <w:adjustRightInd w:val="0"/>
        <w:spacing w:after="20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Purely for shock value, the film includes a recording of an EMT technician, subsequently </w:t>
      </w:r>
      <w:proofErr w:type="gramStart"/>
      <w:r w:rsidRPr="00F05F2B">
        <w:rPr>
          <w:rFonts w:ascii="Century Gothic" w:hAnsi="Century Gothic" w:cs="Helvetica Neue Light"/>
          <w:color w:val="313030"/>
          <w:sz w:val="22"/>
          <w:szCs w:val="22"/>
        </w:rPr>
        <w:t>proved to be mistaken</w:t>
      </w:r>
      <w:proofErr w:type="gramEnd"/>
      <w:r w:rsidRPr="00F05F2B">
        <w:rPr>
          <w:rFonts w:ascii="Century Gothic" w:hAnsi="Century Gothic" w:cs="Helvetica Neue Light"/>
          <w:color w:val="313030"/>
          <w:sz w:val="22"/>
          <w:szCs w:val="22"/>
        </w:rPr>
        <w:t xml:space="preserve">, suggesting that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swallowed Ms. </w:t>
      </w:r>
      <w:proofErr w:type="spellStart"/>
      <w:r w:rsidRPr="00F05F2B">
        <w:rPr>
          <w:rFonts w:ascii="Century Gothic" w:hAnsi="Century Gothic" w:cs="Helvetica Neue Light"/>
          <w:color w:val="313030"/>
          <w:sz w:val="22"/>
          <w:szCs w:val="22"/>
        </w:rPr>
        <w:t>Brancheau’s</w:t>
      </w:r>
      <w:proofErr w:type="spellEnd"/>
      <w:r w:rsidRPr="00F05F2B">
        <w:rPr>
          <w:rFonts w:ascii="Century Gothic" w:hAnsi="Century Gothic" w:cs="Helvetica Neue Light"/>
          <w:color w:val="313030"/>
          <w:sz w:val="22"/>
          <w:szCs w:val="22"/>
        </w:rPr>
        <w:t xml:space="preserve"> arm during the incident. This is false. This fact was readily available to the filmmaker in the documentation she obtained from the Secretary of Labor, yet was not included.</w:t>
      </w:r>
    </w:p>
    <w:p w:rsidR="00F05F2B" w:rsidRPr="00F05F2B" w:rsidRDefault="00F05F2B" w:rsidP="00C02E8D">
      <w:pPr>
        <w:widowControl w:val="0"/>
        <w:tabs>
          <w:tab w:val="left" w:pos="220"/>
          <w:tab w:val="left" w:pos="720"/>
        </w:tabs>
        <w:autoSpaceDE w:val="0"/>
        <w:autoSpaceDN w:val="0"/>
        <w:adjustRightInd w:val="0"/>
        <w:spacing w:after="20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The film falsely suggests that SeaWorld “blamed” Ms. </w:t>
      </w:r>
      <w:proofErr w:type="spellStart"/>
      <w:r w:rsidRPr="00F05F2B">
        <w:rPr>
          <w:rFonts w:ascii="Century Gothic" w:hAnsi="Century Gothic" w:cs="Helvetica Neue Light"/>
          <w:color w:val="313030"/>
          <w:sz w:val="22"/>
          <w:szCs w:val="22"/>
        </w:rPr>
        <w:t>Brancheau</w:t>
      </w:r>
      <w:proofErr w:type="spellEnd"/>
      <w:r w:rsidRPr="00F05F2B">
        <w:rPr>
          <w:rFonts w:ascii="Century Gothic" w:hAnsi="Century Gothic" w:cs="Helvetica Neue Light"/>
          <w:color w:val="313030"/>
          <w:sz w:val="22"/>
          <w:szCs w:val="22"/>
        </w:rPr>
        <w:t xml:space="preserve"> for her death. We have never done that. She was our colleague and we mourn her loss to this day. The film, however, does blame Ms. </w:t>
      </w:r>
      <w:proofErr w:type="spellStart"/>
      <w:r w:rsidRPr="00F05F2B">
        <w:rPr>
          <w:rFonts w:ascii="Century Gothic" w:hAnsi="Century Gothic" w:cs="Helvetica Neue Light"/>
          <w:color w:val="313030"/>
          <w:sz w:val="22"/>
          <w:szCs w:val="22"/>
        </w:rPr>
        <w:t>Brancheau</w:t>
      </w:r>
      <w:proofErr w:type="spellEnd"/>
      <w:r w:rsidRPr="00F05F2B">
        <w:rPr>
          <w:rFonts w:ascii="Century Gothic" w:hAnsi="Century Gothic" w:cs="Helvetica Neue Light"/>
          <w:color w:val="313030"/>
          <w:sz w:val="22"/>
          <w:szCs w:val="22"/>
        </w:rPr>
        <w:t xml:space="preserve">, and it accomplishes this through former trainers with little or no relevant experience. These trainers were not present on the day she died, and callously presume to critique her interaction with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 5. </w:t>
      </w:r>
      <w:r w:rsidRPr="00F05F2B">
        <w:rPr>
          <w:rFonts w:ascii="Century Gothic" w:hAnsi="Century Gothic" w:cs="Helvetica Neue"/>
          <w:b/>
          <w:bCs/>
          <w:color w:val="313030"/>
          <w:sz w:val="22"/>
          <w:szCs w:val="22"/>
        </w:rPr>
        <w:t xml:space="preserve">To advance both its anti-captivity narrative and its false theories surrounding Ms. </w:t>
      </w:r>
      <w:proofErr w:type="spellStart"/>
      <w:r w:rsidRPr="00F05F2B">
        <w:rPr>
          <w:rFonts w:ascii="Century Gothic" w:hAnsi="Century Gothic" w:cs="Helvetica Neue"/>
          <w:b/>
          <w:bCs/>
          <w:color w:val="313030"/>
          <w:sz w:val="22"/>
          <w:szCs w:val="22"/>
        </w:rPr>
        <w:t>Brancheau’s</w:t>
      </w:r>
      <w:proofErr w:type="spellEnd"/>
      <w:r w:rsidRPr="00F05F2B">
        <w:rPr>
          <w:rFonts w:ascii="Century Gothic" w:hAnsi="Century Gothic" w:cs="Helvetica Neue"/>
          <w:b/>
          <w:bCs/>
          <w:color w:val="313030"/>
          <w:sz w:val="22"/>
          <w:szCs w:val="22"/>
        </w:rPr>
        <w:t xml:space="preserve"> death, the film falsely suggests that </w:t>
      </w:r>
      <w:proofErr w:type="spellStart"/>
      <w:r w:rsidRPr="00F05F2B">
        <w:rPr>
          <w:rFonts w:ascii="Century Gothic" w:hAnsi="Century Gothic" w:cs="Helvetica Neue"/>
          <w:b/>
          <w:bCs/>
          <w:color w:val="313030"/>
          <w:sz w:val="22"/>
          <w:szCs w:val="22"/>
        </w:rPr>
        <w:t>Tilikum</w:t>
      </w:r>
      <w:proofErr w:type="spellEnd"/>
      <w:r w:rsidRPr="00F05F2B">
        <w:rPr>
          <w:rFonts w:ascii="Century Gothic" w:hAnsi="Century Gothic" w:cs="Helvetica Neue"/>
          <w:b/>
          <w:bCs/>
          <w:color w:val="313030"/>
          <w:sz w:val="22"/>
          <w:szCs w:val="22"/>
        </w:rPr>
        <w:t xml:space="preserve"> had become psychotic and aggressive</w:t>
      </w:r>
      <w:r w:rsidR="00C02E8D">
        <w:rPr>
          <w:rFonts w:ascii="Century Gothic" w:hAnsi="Century Gothic" w:cs="Helvetica Neue"/>
          <w:b/>
          <w:bCs/>
          <w:color w:val="313030"/>
          <w:sz w:val="22"/>
          <w:szCs w:val="22"/>
        </w:rPr>
        <w:t>.</w:t>
      </w:r>
    </w:p>
    <w:p w:rsidR="00F05F2B" w:rsidRPr="00F05F2B" w:rsidRDefault="00F05F2B" w:rsidP="00C02E8D">
      <w:pPr>
        <w:widowControl w:val="0"/>
        <w:tabs>
          <w:tab w:val="left" w:pos="220"/>
          <w:tab w:val="left" w:pos="720"/>
        </w:tabs>
        <w:autoSpaceDE w:val="0"/>
        <w:autoSpaceDN w:val="0"/>
        <w:adjustRightInd w:val="0"/>
        <w:spacing w:after="20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The film blatantly mischaracterizes the events that led to the death of trainer </w:t>
      </w:r>
      <w:proofErr w:type="spellStart"/>
      <w:r w:rsidRPr="00F05F2B">
        <w:rPr>
          <w:rFonts w:ascii="Century Gothic" w:hAnsi="Century Gothic" w:cs="Helvetica Neue Light"/>
          <w:color w:val="313030"/>
          <w:sz w:val="22"/>
          <w:szCs w:val="22"/>
        </w:rPr>
        <w:t>Keltie</w:t>
      </w:r>
      <w:proofErr w:type="spellEnd"/>
      <w:r w:rsidRPr="00F05F2B">
        <w:rPr>
          <w:rFonts w:ascii="Century Gothic" w:hAnsi="Century Gothic" w:cs="Helvetica Neue Light"/>
          <w:color w:val="313030"/>
          <w:sz w:val="22"/>
          <w:szCs w:val="22"/>
        </w:rPr>
        <w:t xml:space="preserve"> Byrne at </w:t>
      </w:r>
      <w:proofErr w:type="spellStart"/>
      <w:r w:rsidRPr="00F05F2B">
        <w:rPr>
          <w:rFonts w:ascii="Century Gothic" w:hAnsi="Century Gothic" w:cs="Helvetica Neue Light"/>
          <w:color w:val="313030"/>
          <w:sz w:val="22"/>
          <w:szCs w:val="22"/>
        </w:rPr>
        <w:t>SeaLand</w:t>
      </w:r>
      <w:proofErr w:type="spellEnd"/>
      <w:r w:rsidRPr="00F05F2B">
        <w:rPr>
          <w:rFonts w:ascii="Century Gothic" w:hAnsi="Century Gothic" w:cs="Helvetica Neue Light"/>
          <w:color w:val="313030"/>
          <w:sz w:val="22"/>
          <w:szCs w:val="22"/>
        </w:rPr>
        <w:t xml:space="preserve"> of the Pacific, a park that was never owned or operated by SeaWorld.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was one of three whales in the sea pen at the time Ms. Byrne drowned, and the jury in the Coroner’s Inquest (the Canadian investigation of the incident), which considered the testimony of 19 witnesses, </w:t>
      </w:r>
      <w:hyperlink r:id="rId12" w:history="1">
        <w:r w:rsidRPr="00F05F2B">
          <w:rPr>
            <w:rFonts w:ascii="Century Gothic" w:hAnsi="Century Gothic" w:cs="Helvetica Neue Light"/>
            <w:color w:val="1C6595"/>
            <w:sz w:val="22"/>
            <w:szCs w:val="22"/>
          </w:rPr>
          <w:t>did not identify any one of the three whales as the leader in the incident</w:t>
        </w:r>
      </w:hyperlink>
      <w:r w:rsidRPr="00F05F2B">
        <w:rPr>
          <w:rFonts w:ascii="Century Gothic" w:hAnsi="Century Gothic" w:cs="Helvetica Neue Light"/>
          <w:color w:val="313030"/>
          <w:sz w:val="22"/>
          <w:szCs w:val="22"/>
        </w:rPr>
        <w:t xml:space="preserve">. Nevertheless, the film claims that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was the instigator, relying upon an interview given by two local residents. Another key fact never disclosed in the film: David </w:t>
      </w:r>
      <w:proofErr w:type="spellStart"/>
      <w:r w:rsidRPr="00F05F2B">
        <w:rPr>
          <w:rFonts w:ascii="Century Gothic" w:hAnsi="Century Gothic" w:cs="Helvetica Neue Light"/>
          <w:color w:val="313030"/>
          <w:sz w:val="22"/>
          <w:szCs w:val="22"/>
        </w:rPr>
        <w:t>Duffus</w:t>
      </w:r>
      <w:proofErr w:type="spellEnd"/>
      <w:r w:rsidRPr="00F05F2B">
        <w:rPr>
          <w:rFonts w:ascii="Century Gothic" w:hAnsi="Century Gothic" w:cs="Helvetica Neue Light"/>
          <w:color w:val="313030"/>
          <w:sz w:val="22"/>
          <w:szCs w:val="22"/>
        </w:rPr>
        <w:t xml:space="preserve">, who is featured in the film numerous times as an “expert”, was the foreman of this very same Coroner’s Jury that investigated the </w:t>
      </w:r>
      <w:proofErr w:type="spellStart"/>
      <w:r w:rsidRPr="00F05F2B">
        <w:rPr>
          <w:rFonts w:ascii="Century Gothic" w:hAnsi="Century Gothic" w:cs="Helvetica Neue Light"/>
          <w:color w:val="313030"/>
          <w:sz w:val="22"/>
          <w:szCs w:val="22"/>
        </w:rPr>
        <w:t>SeaLand</w:t>
      </w:r>
      <w:proofErr w:type="spellEnd"/>
      <w:r w:rsidRPr="00F05F2B">
        <w:rPr>
          <w:rFonts w:ascii="Century Gothic" w:hAnsi="Century Gothic" w:cs="Helvetica Neue Light"/>
          <w:color w:val="313030"/>
          <w:sz w:val="22"/>
          <w:szCs w:val="22"/>
        </w:rPr>
        <w:t xml:space="preserve"> incident. Mr. </w:t>
      </w:r>
      <w:proofErr w:type="spellStart"/>
      <w:r w:rsidRPr="00F05F2B">
        <w:rPr>
          <w:rFonts w:ascii="Century Gothic" w:hAnsi="Century Gothic" w:cs="Helvetica Neue Light"/>
          <w:color w:val="313030"/>
          <w:sz w:val="22"/>
          <w:szCs w:val="22"/>
        </w:rPr>
        <w:t>Duffus</w:t>
      </w:r>
      <w:proofErr w:type="spellEnd"/>
      <w:r w:rsidRPr="00F05F2B">
        <w:rPr>
          <w:rFonts w:ascii="Century Gothic" w:hAnsi="Century Gothic" w:cs="Helvetica Neue Light"/>
          <w:color w:val="313030"/>
          <w:sz w:val="22"/>
          <w:szCs w:val="22"/>
        </w:rPr>
        <w:t xml:space="preserve"> testified that it was inconclusive that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was primarily responsible for the death of Ms. Byrne.</w:t>
      </w:r>
    </w:p>
    <w:p w:rsidR="00F05F2B" w:rsidRPr="00F05F2B" w:rsidRDefault="00F05F2B" w:rsidP="00C02E8D">
      <w:pPr>
        <w:widowControl w:val="0"/>
        <w:tabs>
          <w:tab w:val="left" w:pos="220"/>
          <w:tab w:val="left" w:pos="720"/>
        </w:tabs>
        <w:autoSpaceDE w:val="0"/>
        <w:autoSpaceDN w:val="0"/>
        <w:adjustRightInd w:val="0"/>
        <w:spacing w:after="20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The film similarly trades in fictional theories about the circumstances surrounding the death of Daniel Dukes, an intruder who broke into the back area of </w:t>
      </w:r>
      <w:proofErr w:type="spellStart"/>
      <w:r w:rsidRPr="00F05F2B">
        <w:rPr>
          <w:rFonts w:ascii="Century Gothic" w:hAnsi="Century Gothic" w:cs="Helvetica Neue Light"/>
          <w:color w:val="313030"/>
          <w:sz w:val="22"/>
          <w:szCs w:val="22"/>
        </w:rPr>
        <w:t>Shamu</w:t>
      </w:r>
      <w:proofErr w:type="spellEnd"/>
      <w:r w:rsidRPr="00F05F2B">
        <w:rPr>
          <w:rFonts w:ascii="Century Gothic" w:hAnsi="Century Gothic" w:cs="Helvetica Neue Light"/>
          <w:color w:val="313030"/>
          <w:sz w:val="22"/>
          <w:szCs w:val="22"/>
        </w:rPr>
        <w:t xml:space="preserve"> Stadium after hours and jumped into </w:t>
      </w:r>
      <w:proofErr w:type="spellStart"/>
      <w:r w:rsidRPr="00F05F2B">
        <w:rPr>
          <w:rFonts w:ascii="Century Gothic" w:hAnsi="Century Gothic" w:cs="Helvetica Neue Light"/>
          <w:color w:val="313030"/>
          <w:sz w:val="22"/>
          <w:szCs w:val="22"/>
        </w:rPr>
        <w:t>Tilikum’s</w:t>
      </w:r>
      <w:proofErr w:type="spellEnd"/>
      <w:r w:rsidRPr="00F05F2B">
        <w:rPr>
          <w:rFonts w:ascii="Century Gothic" w:hAnsi="Century Gothic" w:cs="Helvetica Neue Light"/>
          <w:color w:val="313030"/>
          <w:sz w:val="22"/>
          <w:szCs w:val="22"/>
        </w:rPr>
        <w:t xml:space="preserve"> pool. The film claims there was a “public relations version” of the </w:t>
      </w:r>
      <w:proofErr w:type="gramStart"/>
      <w:r w:rsidRPr="00F05F2B">
        <w:rPr>
          <w:rFonts w:ascii="Century Gothic" w:hAnsi="Century Gothic" w:cs="Helvetica Neue Light"/>
          <w:color w:val="313030"/>
          <w:sz w:val="22"/>
          <w:szCs w:val="22"/>
        </w:rPr>
        <w:t>death</w:t>
      </w:r>
      <w:proofErr w:type="gramEnd"/>
      <w:r w:rsidRPr="00F05F2B">
        <w:rPr>
          <w:rFonts w:ascii="Century Gothic" w:hAnsi="Century Gothic" w:cs="Helvetica Neue Light"/>
          <w:color w:val="313030"/>
          <w:sz w:val="22"/>
          <w:szCs w:val="22"/>
        </w:rPr>
        <w:t xml:space="preserve"> and that Mr. Dukes’ death was somehow caused by an act of aggression by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w:t>
      </w:r>
      <w:r w:rsidRPr="00F05F2B">
        <w:rPr>
          <w:rFonts w:ascii="Century Gothic" w:hAnsi="Century Gothic" w:cs="Helvetica Neue Light"/>
          <w:color w:val="313030"/>
          <w:sz w:val="22"/>
          <w:szCs w:val="22"/>
        </w:rPr>
        <w:lastRenderedPageBreak/>
        <w:t xml:space="preserve">A review of the official Sheriff’s report reveals that virtually nothing said in the film about our conduct that day is true. In fact, Naomi Rose, Ph.D., an outspoken critic of SeaWorld who actually appears in the credits to Blackfish, was </w:t>
      </w:r>
      <w:hyperlink r:id="rId13" w:history="1">
        <w:r w:rsidRPr="00F05F2B">
          <w:rPr>
            <w:rFonts w:ascii="Century Gothic" w:hAnsi="Century Gothic" w:cs="Helvetica Neue Light"/>
            <w:color w:val="1C6595"/>
            <w:sz w:val="22"/>
            <w:szCs w:val="22"/>
          </w:rPr>
          <w:t>quoted</w:t>
        </w:r>
      </w:hyperlink>
      <w:r w:rsidRPr="00F05F2B">
        <w:rPr>
          <w:rFonts w:ascii="Century Gothic" w:hAnsi="Century Gothic" w:cs="Helvetica Neue Light"/>
          <w:color w:val="313030"/>
          <w:sz w:val="22"/>
          <w:szCs w:val="22"/>
        </w:rPr>
        <w:t xml:space="preserve"> after the incident as saying “</w:t>
      </w:r>
      <w:r w:rsidRPr="00F05F2B">
        <w:rPr>
          <w:rFonts w:ascii="Century Gothic" w:hAnsi="Century Gothic" w:cs="Helvetica Neue Light"/>
          <w:i/>
          <w:iCs/>
          <w:color w:val="313030"/>
          <w:sz w:val="22"/>
          <w:szCs w:val="22"/>
        </w:rPr>
        <w:t xml:space="preserve">since the body was found on </w:t>
      </w:r>
      <w:proofErr w:type="spellStart"/>
      <w:r w:rsidRPr="00F05F2B">
        <w:rPr>
          <w:rFonts w:ascii="Century Gothic" w:hAnsi="Century Gothic" w:cs="Helvetica Neue Light"/>
          <w:i/>
          <w:iCs/>
          <w:color w:val="313030"/>
          <w:sz w:val="22"/>
          <w:szCs w:val="22"/>
        </w:rPr>
        <w:t>Tilikum’s</w:t>
      </w:r>
      <w:proofErr w:type="spellEnd"/>
      <w:r w:rsidRPr="00F05F2B">
        <w:rPr>
          <w:rFonts w:ascii="Century Gothic" w:hAnsi="Century Gothic" w:cs="Helvetica Neue Light"/>
          <w:i/>
          <w:iCs/>
          <w:color w:val="313030"/>
          <w:sz w:val="22"/>
          <w:szCs w:val="22"/>
        </w:rPr>
        <w:t xml:space="preserve"> back, it’s unlikely the whale was behaving </w:t>
      </w:r>
      <w:proofErr w:type="gramStart"/>
      <w:r w:rsidRPr="00F05F2B">
        <w:rPr>
          <w:rFonts w:ascii="Century Gothic" w:hAnsi="Century Gothic" w:cs="Helvetica Neue Light"/>
          <w:i/>
          <w:iCs/>
          <w:color w:val="313030"/>
          <w:sz w:val="22"/>
          <w:szCs w:val="22"/>
        </w:rPr>
        <w:t>aggressively…….The</w:t>
      </w:r>
      <w:proofErr w:type="gramEnd"/>
      <w:r w:rsidRPr="00F05F2B">
        <w:rPr>
          <w:rFonts w:ascii="Century Gothic" w:hAnsi="Century Gothic" w:cs="Helvetica Neue Light"/>
          <w:i/>
          <w:iCs/>
          <w:color w:val="313030"/>
          <w:sz w:val="22"/>
          <w:szCs w:val="22"/>
        </w:rPr>
        <w:t xml:space="preserve"> whale was probably playing with the man and continued to play with the body after the man died.</w:t>
      </w:r>
      <w:r w:rsidRPr="00F05F2B">
        <w:rPr>
          <w:rFonts w:ascii="Century Gothic" w:hAnsi="Century Gothic" w:cs="Helvetica Neue Light"/>
          <w:color w:val="313030"/>
          <w:sz w:val="22"/>
          <w:szCs w:val="22"/>
        </w:rPr>
        <w:t>”</w:t>
      </w:r>
    </w:p>
    <w:p w:rsidR="00F05F2B" w:rsidRPr="00F05F2B" w:rsidRDefault="00F05F2B" w:rsidP="00C02E8D">
      <w:pPr>
        <w:widowControl w:val="0"/>
        <w:tabs>
          <w:tab w:val="left" w:pos="220"/>
          <w:tab w:val="left" w:pos="720"/>
        </w:tabs>
        <w:autoSpaceDE w:val="0"/>
        <w:autoSpaceDN w:val="0"/>
        <w:adjustRightInd w:val="0"/>
        <w:spacing w:after="20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What clearly is supported by the facts is that prior to Ms. </w:t>
      </w:r>
      <w:proofErr w:type="spellStart"/>
      <w:r w:rsidRPr="00F05F2B">
        <w:rPr>
          <w:rFonts w:ascii="Century Gothic" w:hAnsi="Century Gothic" w:cs="Helvetica Neue Light"/>
          <w:color w:val="313030"/>
          <w:sz w:val="22"/>
          <w:szCs w:val="22"/>
        </w:rPr>
        <w:t>Brancheau’s</w:t>
      </w:r>
      <w:proofErr w:type="spellEnd"/>
      <w:r w:rsidRPr="00F05F2B">
        <w:rPr>
          <w:rFonts w:ascii="Century Gothic" w:hAnsi="Century Gothic" w:cs="Helvetica Neue Light"/>
          <w:color w:val="313030"/>
          <w:sz w:val="22"/>
          <w:szCs w:val="22"/>
        </w:rPr>
        <w:t xml:space="preserve"> accident in 2010,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had engaged in numerous interactions with trainers and veterinarians safely and without incident over a period of 18 years. </w:t>
      </w:r>
      <w:proofErr w:type="spellStart"/>
      <w:proofErr w:type="gramStart"/>
      <w:r w:rsidRPr="00F05F2B">
        <w:rPr>
          <w:rFonts w:ascii="Century Gothic" w:hAnsi="Century Gothic" w:cs="Helvetica Neue Light"/>
          <w:color w:val="313030"/>
          <w:sz w:val="22"/>
          <w:szCs w:val="22"/>
        </w:rPr>
        <w:t>Tilikum</w:t>
      </w:r>
      <w:proofErr w:type="spellEnd"/>
      <w:proofErr w:type="gramEnd"/>
      <w:r w:rsidRPr="00F05F2B">
        <w:rPr>
          <w:rFonts w:ascii="Century Gothic" w:hAnsi="Century Gothic" w:cs="Helvetica Neue Light"/>
          <w:color w:val="313030"/>
          <w:sz w:val="22"/>
          <w:szCs w:val="22"/>
        </w:rPr>
        <w:t xml:space="preserve"> remains at SeaWorld, where he cooperates with trainers, socializes with other killer whales and our </w:t>
      </w:r>
      <w:hyperlink r:id="rId14" w:history="1">
        <w:r w:rsidRPr="00F05F2B">
          <w:rPr>
            <w:rFonts w:ascii="Century Gothic" w:hAnsi="Century Gothic" w:cs="Helvetica Neue Light"/>
            <w:color w:val="1C6595"/>
            <w:sz w:val="22"/>
            <w:szCs w:val="22"/>
          </w:rPr>
          <w:t>guests</w:t>
        </w:r>
      </w:hyperlink>
      <w:r w:rsidRPr="00F05F2B">
        <w:rPr>
          <w:rFonts w:ascii="Century Gothic" w:hAnsi="Century Gothic" w:cs="Helvetica Neue Light"/>
          <w:color w:val="313030"/>
          <w:sz w:val="22"/>
          <w:szCs w:val="22"/>
        </w:rPr>
        <w:t>.</w:t>
      </w:r>
    </w:p>
    <w:p w:rsidR="00F05F2B" w:rsidRPr="00F05F2B" w:rsidRDefault="00F05F2B" w:rsidP="003F6D8B">
      <w:pPr>
        <w:widowControl w:val="0"/>
        <w:autoSpaceDE w:val="0"/>
        <w:autoSpaceDN w:val="0"/>
        <w:adjustRightInd w:val="0"/>
        <w:spacing w:after="52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 6. </w:t>
      </w:r>
      <w:r w:rsidRPr="00F05F2B">
        <w:rPr>
          <w:rFonts w:ascii="Century Gothic" w:hAnsi="Century Gothic" w:cs="Helvetica Neue"/>
          <w:b/>
          <w:bCs/>
          <w:color w:val="313030"/>
          <w:sz w:val="22"/>
          <w:szCs w:val="22"/>
        </w:rPr>
        <w:t xml:space="preserve">The film falsely suggests that important facts about </w:t>
      </w:r>
      <w:proofErr w:type="spellStart"/>
      <w:r w:rsidRPr="00F05F2B">
        <w:rPr>
          <w:rFonts w:ascii="Century Gothic" w:hAnsi="Century Gothic" w:cs="Helvetica Neue"/>
          <w:b/>
          <w:bCs/>
          <w:color w:val="313030"/>
          <w:sz w:val="22"/>
          <w:szCs w:val="22"/>
        </w:rPr>
        <w:t>Tilikum</w:t>
      </w:r>
      <w:proofErr w:type="spellEnd"/>
      <w:r w:rsidRPr="00F05F2B">
        <w:rPr>
          <w:rFonts w:ascii="Century Gothic" w:hAnsi="Century Gothic" w:cs="Helvetica Neue"/>
          <w:b/>
          <w:bCs/>
          <w:color w:val="313030"/>
          <w:sz w:val="22"/>
          <w:szCs w:val="22"/>
        </w:rPr>
        <w:t xml:space="preserve"> were concealed from his trainers and that SeaWorld is indifferent to trainer safety:</w:t>
      </w:r>
    </w:p>
    <w:p w:rsidR="00F05F2B" w:rsidRPr="00F05F2B" w:rsidRDefault="00F05F2B" w:rsidP="00C02E8D">
      <w:pPr>
        <w:widowControl w:val="0"/>
        <w:tabs>
          <w:tab w:val="left" w:pos="220"/>
          <w:tab w:val="left" w:pos="720"/>
        </w:tabs>
        <w:autoSpaceDE w:val="0"/>
        <w:autoSpaceDN w:val="0"/>
        <w:adjustRightInd w:val="0"/>
        <w:spacing w:after="20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SeaWorld was aware of </w:t>
      </w:r>
      <w:proofErr w:type="spellStart"/>
      <w:r w:rsidRPr="00F05F2B">
        <w:rPr>
          <w:rFonts w:ascii="Century Gothic" w:hAnsi="Century Gothic" w:cs="Helvetica Neue Light"/>
          <w:color w:val="313030"/>
          <w:sz w:val="22"/>
          <w:szCs w:val="22"/>
        </w:rPr>
        <w:t>Keltie</w:t>
      </w:r>
      <w:proofErr w:type="spellEnd"/>
      <w:r w:rsidRPr="00F05F2B">
        <w:rPr>
          <w:rFonts w:ascii="Century Gothic" w:hAnsi="Century Gothic" w:cs="Helvetica Neue Light"/>
          <w:color w:val="313030"/>
          <w:sz w:val="22"/>
          <w:szCs w:val="22"/>
        </w:rPr>
        <w:t xml:space="preserve"> Byrne’s death when it acquired </w:t>
      </w:r>
      <w:hyperlink r:id="rId15" w:history="1">
        <w:proofErr w:type="spellStart"/>
        <w:r w:rsidRPr="00F05F2B">
          <w:rPr>
            <w:rFonts w:ascii="Century Gothic" w:hAnsi="Century Gothic" w:cs="Helvetica Neue Light"/>
            <w:color w:val="1C6595"/>
            <w:sz w:val="22"/>
            <w:szCs w:val="22"/>
          </w:rPr>
          <w:t>Tilikum</w:t>
        </w:r>
        <w:proofErr w:type="spellEnd"/>
      </w:hyperlink>
      <w:r w:rsidRPr="00F05F2B">
        <w:rPr>
          <w:rFonts w:ascii="Century Gothic" w:hAnsi="Century Gothic" w:cs="Helvetica Neue Light"/>
          <w:color w:val="313030"/>
          <w:sz w:val="22"/>
          <w:szCs w:val="22"/>
        </w:rPr>
        <w:t xml:space="preserve">. We adopted special precautionary </w:t>
      </w:r>
      <w:hyperlink r:id="rId16" w:history="1">
        <w:r w:rsidRPr="00F05F2B">
          <w:rPr>
            <w:rFonts w:ascii="Century Gothic" w:hAnsi="Century Gothic" w:cs="Helvetica Neue Light"/>
            <w:color w:val="1C6595"/>
            <w:sz w:val="22"/>
            <w:szCs w:val="22"/>
          </w:rPr>
          <w:t>protocols</w:t>
        </w:r>
      </w:hyperlink>
      <w:r w:rsidRPr="00F05F2B">
        <w:rPr>
          <w:rFonts w:ascii="Century Gothic" w:hAnsi="Century Gothic" w:cs="Helvetica Neue Light"/>
          <w:color w:val="313030"/>
          <w:sz w:val="22"/>
          <w:szCs w:val="22"/>
        </w:rPr>
        <w:t xml:space="preserve"> regarding work with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including prohibition of performance in-water work. These protocols were impressed upon all trainers who worked with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yet the film falsely implies that important safety information about </w:t>
      </w:r>
      <w:proofErr w:type="spellStart"/>
      <w:r w:rsidRPr="00F05F2B">
        <w:rPr>
          <w:rFonts w:ascii="Century Gothic" w:hAnsi="Century Gothic" w:cs="Helvetica Neue Light"/>
          <w:color w:val="313030"/>
          <w:sz w:val="22"/>
          <w:szCs w:val="22"/>
        </w:rPr>
        <w:t>Tilikum</w:t>
      </w:r>
      <w:proofErr w:type="spellEnd"/>
      <w:r w:rsidRPr="00F05F2B">
        <w:rPr>
          <w:rFonts w:ascii="Century Gothic" w:hAnsi="Century Gothic" w:cs="Helvetica Neue Light"/>
          <w:color w:val="313030"/>
          <w:sz w:val="22"/>
          <w:szCs w:val="22"/>
        </w:rPr>
        <w:t xml:space="preserve"> and his background </w:t>
      </w:r>
      <w:proofErr w:type="gramStart"/>
      <w:r w:rsidRPr="00F05F2B">
        <w:rPr>
          <w:rFonts w:ascii="Century Gothic" w:hAnsi="Century Gothic" w:cs="Helvetica Neue Light"/>
          <w:color w:val="313030"/>
          <w:sz w:val="22"/>
          <w:szCs w:val="22"/>
        </w:rPr>
        <w:t>were</w:t>
      </w:r>
      <w:proofErr w:type="gramEnd"/>
      <w:r w:rsidRPr="00F05F2B">
        <w:rPr>
          <w:rFonts w:ascii="Century Gothic" w:hAnsi="Century Gothic" w:cs="Helvetica Neue Light"/>
          <w:color w:val="313030"/>
          <w:sz w:val="22"/>
          <w:szCs w:val="22"/>
        </w:rPr>
        <w:t xml:space="preserve"> withheld. This is untrue. Nothing was ever concealed from </w:t>
      </w:r>
      <w:proofErr w:type="spellStart"/>
      <w:r w:rsidRPr="00F05F2B">
        <w:rPr>
          <w:rFonts w:ascii="Century Gothic" w:hAnsi="Century Gothic" w:cs="Helvetica Neue Light"/>
          <w:color w:val="313030"/>
          <w:sz w:val="22"/>
          <w:szCs w:val="22"/>
        </w:rPr>
        <w:t>Tilikum’s</w:t>
      </w:r>
      <w:proofErr w:type="spellEnd"/>
      <w:r w:rsidRPr="00F05F2B">
        <w:rPr>
          <w:rFonts w:ascii="Century Gothic" w:hAnsi="Century Gothic" w:cs="Helvetica Neue Light"/>
          <w:color w:val="313030"/>
          <w:sz w:val="22"/>
          <w:szCs w:val="22"/>
        </w:rPr>
        <w:t xml:space="preserve"> trainers. During the OSHA trial surrounding Ms. </w:t>
      </w:r>
      <w:proofErr w:type="spellStart"/>
      <w:r w:rsidRPr="00F05F2B">
        <w:rPr>
          <w:rFonts w:ascii="Century Gothic" w:hAnsi="Century Gothic" w:cs="Helvetica Neue Light"/>
          <w:color w:val="313030"/>
          <w:sz w:val="22"/>
          <w:szCs w:val="22"/>
        </w:rPr>
        <w:t>Brancheau’s</w:t>
      </w:r>
      <w:proofErr w:type="spellEnd"/>
      <w:r w:rsidRPr="00F05F2B">
        <w:rPr>
          <w:rFonts w:ascii="Century Gothic" w:hAnsi="Century Gothic" w:cs="Helvetica Neue Light"/>
          <w:color w:val="313030"/>
          <w:sz w:val="22"/>
          <w:szCs w:val="22"/>
        </w:rPr>
        <w:t xml:space="preserve"> accident, SeaWorld provided more than 35 hours of testimony concerning our killer whale program and topics such as our detailed safety protocols and how they are communicated to our trainers. All of this testimony was in the possession of the filmmakers, but ignored by the film.</w:t>
      </w:r>
    </w:p>
    <w:p w:rsidR="00F05F2B" w:rsidRPr="00F05F2B" w:rsidRDefault="00F05F2B" w:rsidP="00C02E8D">
      <w:pPr>
        <w:widowControl w:val="0"/>
        <w:tabs>
          <w:tab w:val="left" w:pos="220"/>
          <w:tab w:val="left" w:pos="720"/>
        </w:tabs>
        <w:autoSpaceDE w:val="0"/>
        <w:autoSpaceDN w:val="0"/>
        <w:adjustRightInd w:val="0"/>
        <w:spacing w:after="200"/>
        <w:ind w:left="-1170"/>
        <w:rPr>
          <w:rFonts w:ascii="Century Gothic" w:hAnsi="Century Gothic" w:cs="Helvetica Neue Light"/>
          <w:color w:val="313030"/>
          <w:sz w:val="22"/>
          <w:szCs w:val="22"/>
        </w:rPr>
      </w:pPr>
      <w:r w:rsidRPr="00F05F2B">
        <w:rPr>
          <w:rFonts w:ascii="Century Gothic" w:hAnsi="Century Gothic" w:cs="Helvetica Neue Light"/>
          <w:color w:val="313030"/>
          <w:sz w:val="22"/>
          <w:szCs w:val="22"/>
        </w:rPr>
        <w:t xml:space="preserve">The film misrepresents, through the use of footage four decades old, that SeaWorld takes a cavalier approach to safety and qualifications of its trainers. This is completely untrue. The path to becoming a killer whale trainer is rigorous and lengthy: It takes years to be qualified to work with killer whales. The film ignores all the </w:t>
      </w:r>
      <w:hyperlink r:id="rId17" w:history="1">
        <w:r w:rsidRPr="00F05F2B">
          <w:rPr>
            <w:rFonts w:ascii="Century Gothic" w:hAnsi="Century Gothic" w:cs="Helvetica Neue Light"/>
            <w:color w:val="1C6595"/>
            <w:sz w:val="22"/>
            <w:szCs w:val="22"/>
          </w:rPr>
          <w:t>steps and protocols</w:t>
        </w:r>
      </w:hyperlink>
      <w:r w:rsidRPr="00F05F2B">
        <w:rPr>
          <w:rFonts w:ascii="Century Gothic" w:hAnsi="Century Gothic" w:cs="Helvetica Neue Light"/>
          <w:color w:val="313030"/>
          <w:sz w:val="22"/>
          <w:szCs w:val="22"/>
        </w:rPr>
        <w:t xml:space="preserve"> trainers must take in order to be promoted through the ranks.</w:t>
      </w:r>
    </w:p>
    <w:p w:rsidR="00F05F2B" w:rsidRPr="00F05F2B" w:rsidRDefault="00F05F2B" w:rsidP="00C02E8D">
      <w:pPr>
        <w:widowControl w:val="0"/>
        <w:tabs>
          <w:tab w:val="left" w:pos="220"/>
          <w:tab w:val="left" w:pos="720"/>
        </w:tabs>
        <w:autoSpaceDE w:val="0"/>
        <w:autoSpaceDN w:val="0"/>
        <w:adjustRightInd w:val="0"/>
        <w:spacing w:after="200"/>
        <w:ind w:left="-1170"/>
        <w:rPr>
          <w:rFonts w:ascii="Century Gothic" w:hAnsi="Century Gothic" w:cs="Helvetica Neue Light"/>
          <w:color w:val="313030"/>
          <w:sz w:val="22"/>
          <w:szCs w:val="22"/>
        </w:rPr>
      </w:pPr>
      <w:hyperlink r:id="rId18" w:history="1">
        <w:r w:rsidRPr="00F05F2B">
          <w:rPr>
            <w:rFonts w:ascii="Century Gothic" w:hAnsi="Century Gothic" w:cs="Helvetica Neue Light"/>
            <w:color w:val="1C6595"/>
            <w:sz w:val="22"/>
            <w:szCs w:val="22"/>
          </w:rPr>
          <w:t>In addition to our written safety protocols and extensive training processes</w:t>
        </w:r>
      </w:hyperlink>
      <w:r w:rsidRPr="00F05F2B">
        <w:rPr>
          <w:rFonts w:ascii="Century Gothic" w:hAnsi="Century Gothic" w:cs="Helvetica Neue Light"/>
          <w:color w:val="313030"/>
          <w:sz w:val="22"/>
          <w:szCs w:val="22"/>
        </w:rPr>
        <w:t xml:space="preserve">, we have invested tens of millions of dollars in state-of-the art improvements, including lifting floors, </w:t>
      </w:r>
      <w:proofErr w:type="gramStart"/>
      <w:r w:rsidRPr="00F05F2B">
        <w:rPr>
          <w:rFonts w:ascii="Century Gothic" w:hAnsi="Century Gothic" w:cs="Helvetica Neue Light"/>
          <w:color w:val="313030"/>
          <w:sz w:val="22"/>
          <w:szCs w:val="22"/>
        </w:rPr>
        <w:t>underwater</w:t>
      </w:r>
      <w:proofErr w:type="gramEnd"/>
      <w:r w:rsidRPr="00F05F2B">
        <w:rPr>
          <w:rFonts w:ascii="Century Gothic" w:hAnsi="Century Gothic" w:cs="Helvetica Neue Light"/>
          <w:color w:val="313030"/>
          <w:sz w:val="22"/>
          <w:szCs w:val="22"/>
        </w:rPr>
        <w:t xml:space="preserve"> cameras, and other both passive and active devices, all of which are tied together in our Emergency Response Program.</w:t>
      </w:r>
    </w:p>
    <w:p w:rsidR="00F05F2B" w:rsidRPr="00F05F2B" w:rsidRDefault="00F05F2B" w:rsidP="003F6D8B">
      <w:pPr>
        <w:widowControl w:val="0"/>
        <w:autoSpaceDE w:val="0"/>
        <w:autoSpaceDN w:val="0"/>
        <w:adjustRightInd w:val="0"/>
        <w:spacing w:after="320"/>
        <w:ind w:left="-1170"/>
        <w:rPr>
          <w:rFonts w:ascii="Century Gothic" w:hAnsi="Century Gothic" w:cs="Helvetica Neue"/>
          <w:b/>
          <w:bCs/>
          <w:color w:val="313030"/>
          <w:sz w:val="22"/>
          <w:szCs w:val="22"/>
        </w:rPr>
      </w:pPr>
      <w:r w:rsidRPr="00F05F2B">
        <w:rPr>
          <w:rFonts w:ascii="Century Gothic" w:hAnsi="Century Gothic" w:cs="Helvetica Neue"/>
          <w:b/>
          <w:bCs/>
          <w:color w:val="313030"/>
          <w:sz w:val="22"/>
          <w:szCs w:val="22"/>
        </w:rPr>
        <w:t>Conclusion</w:t>
      </w:r>
    </w:p>
    <w:p w:rsidR="00695217" w:rsidRPr="00F05F2B" w:rsidRDefault="00F05F2B" w:rsidP="003F6D8B">
      <w:pPr>
        <w:ind w:left="-1170"/>
        <w:rPr>
          <w:rFonts w:ascii="Century Gothic" w:hAnsi="Century Gothic"/>
          <w:sz w:val="22"/>
          <w:szCs w:val="22"/>
        </w:rPr>
      </w:pPr>
      <w:r w:rsidRPr="00F05F2B">
        <w:rPr>
          <w:rFonts w:ascii="Century Gothic" w:hAnsi="Century Gothic" w:cs="Helvetica Neue Light"/>
          <w:color w:val="313030"/>
          <w:sz w:val="22"/>
          <w:szCs w:val="22"/>
        </w:rPr>
        <w:t>All of the falsehoods and misleading techniques in Blackfish are employed in the service of the film’s obvious bias, one that is best revealed near the end of Blackfish by a neuroscientist with no known expertise in killer whales. She claims that all killer whales in captivity are “emotionally destroyed,” and “ticking time bombs.” These are not the words of science, and indeed, there is not a shred of scientific support for them. Rather, they are the words of animal rights activists whose agenda the film’s many falsehoods were designed to advance. They reveal “Blackfish” not as an objective documentary, but as propaganda.</w:t>
      </w:r>
    </w:p>
    <w:sectPr w:rsidR="00695217" w:rsidRPr="00F05F2B"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2B"/>
    <w:rsid w:val="003F6D8B"/>
    <w:rsid w:val="00695217"/>
    <w:rsid w:val="007F4F7F"/>
    <w:rsid w:val="00821AF7"/>
    <w:rsid w:val="00AD2892"/>
    <w:rsid w:val="00C02E8D"/>
    <w:rsid w:val="00F0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F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F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world.com/~/media/ParkSites/OurCare/Blackfish%20Response%20Player/10---Duffusdeposition.ashx" TargetMode="External"/><Relationship Id="rId20" Type="http://schemas.openxmlformats.org/officeDocument/2006/relationships/theme" Target="theme/theme1.xml"/><Relationship Id="rId10" Type="http://schemas.openxmlformats.org/officeDocument/2006/relationships/hyperlink" Target="http://seaworld.com/~/media/ParkSites/OurCare/Blackfish%20Response%20Player/2---PMA-Decision.ashx" TargetMode="External"/><Relationship Id="rId11" Type="http://schemas.openxmlformats.org/officeDocument/2006/relationships/hyperlink" Target="http://seaworld.com/~/media/ParkSites/OurCare/Blackfish%20Response%20Player/3--Tilikum-Protocol-from-SeaWorld-Animal-Training-SOP-Section-XI.ashx" TargetMode="External"/><Relationship Id="rId12" Type="http://schemas.openxmlformats.org/officeDocument/2006/relationships/hyperlink" Target="http://seaworld.com/~/media/ParkSites/OurCare/Blackfish%20Response%20Player/5SealandIncident6591VerdictofCoronersInquest.ashx" TargetMode="External"/><Relationship Id="rId13" Type="http://schemas.openxmlformats.org/officeDocument/2006/relationships/hyperlink" Target="http://seaworld.com/~/media/ParkSites/OurCare/Blackfish%20Response%20Player/7--Orlando-Sentinel-highlighted-article-Dukes-7-7-99.ashx" TargetMode="External"/><Relationship Id="rId14" Type="http://schemas.openxmlformats.org/officeDocument/2006/relationships/hyperlink" Target="http://youtu.be/5Z2sdnPO3m0" TargetMode="External"/><Relationship Id="rId15" Type="http://schemas.openxmlformats.org/officeDocument/2006/relationships/hyperlink" Target="http://seaworld.com/~/media/ParkSites/OurCare/Blackfish%20Response%20Player/4BradAndrewsMemo1693.ashx" TargetMode="External"/><Relationship Id="rId16" Type="http://schemas.openxmlformats.org/officeDocument/2006/relationships/hyperlink" Target="http://seaworld.com/~/media/ParkSites/OurCare/Blackfish%20Response%20Player/3--Tilikum-Protocol-from-SeaWorld-Animal-Training-SOP-Section-XI.ashx" TargetMode="External"/><Relationship Id="rId17" Type="http://schemas.openxmlformats.org/officeDocument/2006/relationships/hyperlink" Target="http://seaworld.com/~/media/ParkSites/OurCare/Blackfish%20Response%20Player/8b--Shamu-Stadium-Orientation-Checklist.ashx" TargetMode="External"/><Relationship Id="rId18" Type="http://schemas.openxmlformats.org/officeDocument/2006/relationships/hyperlink" Target="http://seaworld.com/~/media/ParkSites/OurCare/Blackfish%20Response%20Player/9---Shamu-Stadium-area-manual.ashx"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youtu.be/Oyh0PVCNFBA" TargetMode="External"/><Relationship Id="rId8" Type="http://schemas.openxmlformats.org/officeDocument/2006/relationships/hyperlink" Target="http://seaworld.com/~/media/ParkSites/OurCare/Blackfish%20Response%20Player/1--PETA-complaint-with-sections-highlighted.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1928</Words>
  <Characters>10995</Characters>
  <Application>Microsoft Macintosh Word</Application>
  <DocSecurity>0</DocSecurity>
  <Lines>91</Lines>
  <Paragraphs>25</Paragraphs>
  <ScaleCrop>false</ScaleCrop>
  <Company>University of Portland</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cp:lastPrinted>2015-10-23T16:52:00Z</cp:lastPrinted>
  <dcterms:created xsi:type="dcterms:W3CDTF">2015-10-23T15:13:00Z</dcterms:created>
  <dcterms:modified xsi:type="dcterms:W3CDTF">2015-10-23T16:56:00Z</dcterms:modified>
</cp:coreProperties>
</file>